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76" w:rsidRPr="00792D60" w:rsidRDefault="00D83A4A">
      <w:pPr>
        <w:tabs>
          <w:tab w:val="right" w:pos="9639"/>
        </w:tabs>
        <w:spacing w:after="0" w:line="240" w:lineRule="auto"/>
        <w:ind w:hanging="2"/>
        <w:jc w:val="right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</w:t>
      </w:r>
      <w:r w:rsidRPr="00792D60">
        <w:rPr>
          <w:rFonts w:asciiTheme="minorHAnsi" w:eastAsia="Times New Roman" w:hAnsiTheme="minorHAnsi" w:cs="Times New Roman"/>
          <w:sz w:val="24"/>
          <w:szCs w:val="24"/>
        </w:rPr>
        <w:t xml:space="preserve">Załącznik </w:t>
      </w:r>
      <w:r w:rsidR="00AA5988">
        <w:rPr>
          <w:rFonts w:asciiTheme="minorHAnsi" w:eastAsia="Times New Roman" w:hAnsiTheme="minorHAnsi" w:cs="Times New Roman"/>
          <w:sz w:val="24"/>
          <w:szCs w:val="24"/>
        </w:rPr>
        <w:t>Nr 3</w:t>
      </w:r>
      <w:bookmarkStart w:id="0" w:name="_GoBack"/>
      <w:bookmarkEnd w:id="0"/>
    </w:p>
    <w:p w:rsidR="00B63A76" w:rsidRPr="00792D60" w:rsidRDefault="00B63A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Theme="minorHAnsi" w:eastAsia="Times New Roman" w:hAnsiTheme="minorHAnsi" w:cs="Times New Roman"/>
          <w:sz w:val="24"/>
          <w:szCs w:val="24"/>
        </w:rPr>
      </w:pPr>
      <w:bookmarkStart w:id="1" w:name="_heading=h.q90u80ymsyp7" w:colFirst="0" w:colLast="0"/>
      <w:bookmarkEnd w:id="1"/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b/>
          <w:bCs/>
          <w:color w:val="000000"/>
        </w:rPr>
        <w:t>Zamawiający:</w:t>
      </w:r>
    </w:p>
    <w:p w:rsidR="00792D60" w:rsidRPr="000E5EBC" w:rsidRDefault="00792D60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Theme="minorHAnsi" w:eastAsia="Times New Roman" w:hAnsiTheme="minorHAnsi" w:cs="Times New Roman"/>
          <w:b/>
          <w:bCs/>
          <w:color w:val="000000"/>
        </w:rPr>
      </w:pPr>
    </w:p>
    <w:p w:rsidR="00792D60" w:rsidRPr="000E5EBC" w:rsidRDefault="00792D60" w:rsidP="00792D60">
      <w:pPr>
        <w:spacing w:line="240" w:lineRule="auto"/>
        <w:ind w:firstLine="360"/>
        <w:rPr>
          <w:rFonts w:asciiTheme="minorHAnsi" w:eastAsia="Times New Roman" w:hAnsiTheme="minorHAnsi" w:cs="Times New Roman"/>
        </w:rPr>
      </w:pPr>
      <w:r w:rsidRPr="000E5EBC">
        <w:rPr>
          <w:rFonts w:asciiTheme="minorHAnsi" w:eastAsia="Times New Roman" w:hAnsiTheme="minorHAnsi" w:cs="Times New Roman"/>
        </w:rPr>
        <w:t>Instytut Gospodarki Surowcami Mineralnymi i Energią Polskiej Akademii Nauk</w:t>
      </w:r>
    </w:p>
    <w:p w:rsidR="00792D60" w:rsidRPr="000E5EBC" w:rsidRDefault="00792D60" w:rsidP="00792D60">
      <w:pPr>
        <w:spacing w:line="240" w:lineRule="auto"/>
        <w:ind w:firstLine="360"/>
        <w:rPr>
          <w:rFonts w:asciiTheme="minorHAnsi" w:eastAsia="Times New Roman" w:hAnsiTheme="minorHAnsi" w:cs="Times New Roman"/>
        </w:rPr>
      </w:pPr>
      <w:r w:rsidRPr="000E5EBC">
        <w:rPr>
          <w:rFonts w:asciiTheme="minorHAnsi" w:eastAsia="Times New Roman" w:hAnsiTheme="minorHAnsi" w:cs="Times New Roman"/>
        </w:rPr>
        <w:t>ul. Wybickiego 7A 31-261 Kraków</w:t>
      </w:r>
    </w:p>
    <w:p w:rsidR="00792D60" w:rsidRPr="000E5EBC" w:rsidRDefault="00792D60" w:rsidP="00792D60">
      <w:pPr>
        <w:spacing w:line="240" w:lineRule="auto"/>
        <w:ind w:firstLine="360"/>
        <w:rPr>
          <w:rFonts w:asciiTheme="minorHAnsi" w:eastAsia="Times New Roman" w:hAnsiTheme="minorHAnsi" w:cs="Times New Roman"/>
        </w:rPr>
      </w:pPr>
      <w:r w:rsidRPr="000E5EBC">
        <w:rPr>
          <w:rFonts w:asciiTheme="minorHAnsi" w:eastAsia="Times New Roman" w:hAnsiTheme="minorHAnsi" w:cs="Times New Roman"/>
        </w:rPr>
        <w:t>tel.: (+48) 12 632-33-00</w:t>
      </w:r>
    </w:p>
    <w:p w:rsidR="00792D60" w:rsidRPr="000E5EBC" w:rsidRDefault="00792D60" w:rsidP="00792D60">
      <w:pPr>
        <w:spacing w:line="240" w:lineRule="auto"/>
        <w:ind w:firstLine="360"/>
        <w:rPr>
          <w:rFonts w:asciiTheme="minorHAnsi" w:eastAsia="Times New Roman" w:hAnsiTheme="minorHAnsi" w:cs="Times New Roman"/>
        </w:rPr>
      </w:pPr>
      <w:r w:rsidRPr="000E5EBC">
        <w:rPr>
          <w:rFonts w:asciiTheme="minorHAnsi" w:eastAsia="Times New Roman" w:hAnsiTheme="minorHAnsi" w:cs="Times New Roman"/>
        </w:rPr>
        <w:t>adres internetowy: https://min-pan.krakow.pl/ adres poczty elektronicznej:</w:t>
      </w:r>
    </w:p>
    <w:p w:rsidR="00792D60" w:rsidRPr="000E5EBC" w:rsidRDefault="00435448" w:rsidP="00792D60">
      <w:pPr>
        <w:spacing w:line="240" w:lineRule="auto"/>
        <w:ind w:firstLine="357"/>
        <w:rPr>
          <w:rFonts w:asciiTheme="minorHAnsi" w:eastAsia="Times New Roman" w:hAnsiTheme="minorHAnsi" w:cs="Times New Roman"/>
        </w:rPr>
      </w:pPr>
      <w:hyperlink r:id="rId8" w:history="1">
        <w:r w:rsidR="00792D60" w:rsidRPr="000E5EBC">
          <w:rPr>
            <w:rStyle w:val="Hipercze"/>
            <w:rFonts w:asciiTheme="minorHAnsi" w:eastAsia="Times New Roman" w:hAnsiTheme="minorHAnsi" w:cs="Times New Roman"/>
          </w:rPr>
          <w:t>centrum@min-pan.krakow.pl</w:t>
        </w:r>
      </w:hyperlink>
      <w:r w:rsidR="00792D60" w:rsidRPr="000E5EBC">
        <w:rPr>
          <w:rFonts w:asciiTheme="minorHAnsi" w:eastAsia="Times New Roman" w:hAnsiTheme="minorHAnsi" w:cs="Times New Roman"/>
        </w:rPr>
        <w:t xml:space="preserve"> </w:t>
      </w:r>
    </w:p>
    <w:p w:rsidR="00792D60" w:rsidRPr="000E5EBC" w:rsidRDefault="00792D60" w:rsidP="00792D60">
      <w:pPr>
        <w:spacing w:line="240" w:lineRule="auto"/>
        <w:ind w:firstLine="360"/>
        <w:rPr>
          <w:rFonts w:asciiTheme="minorHAnsi" w:eastAsia="Times New Roman" w:hAnsiTheme="minorHAnsi" w:cs="Times New Roman"/>
        </w:rPr>
      </w:pPr>
      <w:r w:rsidRPr="000E5EBC">
        <w:rPr>
          <w:rFonts w:asciiTheme="minorHAnsi" w:eastAsia="Times New Roman" w:hAnsiTheme="minorHAnsi" w:cs="Times New Roman"/>
        </w:rPr>
        <w:t>NIP: 675-000-19-00</w:t>
      </w:r>
    </w:p>
    <w:p w:rsidR="00792D60" w:rsidRPr="000E5EBC" w:rsidRDefault="00792D60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Theme="minorHAnsi" w:eastAsia="Times New Roman" w:hAnsiTheme="minorHAnsi" w:cs="Times New Roman"/>
          <w:b/>
          <w:bCs/>
          <w:color w:val="000000"/>
        </w:rPr>
      </w:pP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Theme="minorHAnsi" w:eastAsia="Times New Roman" w:hAnsiTheme="minorHAnsi" w:cs="Times New Roman"/>
          <w:b/>
          <w:bCs/>
          <w:color w:val="000000"/>
        </w:rPr>
      </w:pPr>
      <w:r w:rsidRPr="000E5EBC">
        <w:rPr>
          <w:rFonts w:asciiTheme="minorHAnsi" w:eastAsia="Times New Roman" w:hAnsiTheme="minorHAnsi" w:cs="Times New Roman"/>
          <w:b/>
          <w:bCs/>
          <w:color w:val="000000"/>
        </w:rPr>
        <w:t>Wykonawca:</w:t>
      </w:r>
    </w:p>
    <w:p w:rsidR="00792D60" w:rsidRPr="000E5EBC" w:rsidRDefault="00792D60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rPr>
          <w:rFonts w:asciiTheme="minorHAnsi" w:eastAsia="Times New Roman" w:hAnsiTheme="minorHAnsi" w:cs="Times New Roman"/>
          <w:color w:val="000000"/>
        </w:rPr>
      </w:pPr>
    </w:p>
    <w:p w:rsidR="00792D60" w:rsidRPr="000E5EBC" w:rsidRDefault="00D83A4A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……………………………………………</w:t>
      </w:r>
      <w:r w:rsidR="00792D60" w:rsidRPr="000E5EBC">
        <w:rPr>
          <w:rFonts w:asciiTheme="minorHAnsi" w:eastAsia="Times New Roman" w:hAnsiTheme="minorHAnsi" w:cs="Times New Roman"/>
          <w:color w:val="000000"/>
        </w:rPr>
        <w:t>.</w:t>
      </w:r>
    </w:p>
    <w:p w:rsidR="00792D60" w:rsidRPr="000E5EBC" w:rsidRDefault="00792D60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</w:p>
    <w:p w:rsidR="00B63A76" w:rsidRPr="000E5EBC" w:rsidRDefault="00D83A4A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…………………………………</w:t>
      </w:r>
      <w:r w:rsidR="00792D60" w:rsidRPr="000E5EBC">
        <w:rPr>
          <w:rFonts w:asciiTheme="minorHAnsi" w:eastAsia="Times New Roman" w:hAnsiTheme="minorHAnsi" w:cs="Times New Roman"/>
          <w:color w:val="000000"/>
        </w:rPr>
        <w:t>...............</w:t>
      </w:r>
    </w:p>
    <w:p w:rsidR="00B63A76" w:rsidRPr="000E5EBC" w:rsidRDefault="00D83A4A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i/>
          <w:iCs/>
          <w:color w:val="000000"/>
        </w:rPr>
        <w:t>(pełna nazwa/firma, adres, w zależności od podmiotu: NIP/PESEL, KRS/CEiDG)</w:t>
      </w:r>
    </w:p>
    <w:p w:rsidR="00792D60" w:rsidRPr="000E5EBC" w:rsidRDefault="00792D60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  <w:u w:val="single"/>
        </w:rPr>
      </w:pPr>
    </w:p>
    <w:p w:rsidR="00B63A76" w:rsidRPr="000E5EBC" w:rsidRDefault="00D83A4A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  <w:u w:val="single"/>
        </w:rPr>
      </w:pPr>
      <w:r w:rsidRPr="000E5EBC">
        <w:rPr>
          <w:rFonts w:asciiTheme="minorHAnsi" w:eastAsia="Times New Roman" w:hAnsiTheme="minorHAnsi" w:cs="Times New Roman"/>
          <w:color w:val="000000"/>
          <w:u w:val="single"/>
        </w:rPr>
        <w:t>reprezentowany przez:</w:t>
      </w:r>
    </w:p>
    <w:p w:rsidR="00792D60" w:rsidRPr="000E5EBC" w:rsidRDefault="00792D60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</w:p>
    <w:p w:rsidR="00B63A76" w:rsidRPr="000E5EBC" w:rsidRDefault="00D83A4A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………………………………………………………………………………</w:t>
      </w:r>
    </w:p>
    <w:p w:rsidR="00B63A76" w:rsidRPr="000E5EBC" w:rsidRDefault="00D83A4A" w:rsidP="00792D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i/>
          <w:iCs/>
          <w:color w:val="000000"/>
        </w:rPr>
        <w:t>(imię, nazwisko, stanowisko/podstawa do reprezentacji)</w:t>
      </w:r>
    </w:p>
    <w:p w:rsidR="00B63A76" w:rsidRPr="000E5EBC" w:rsidRDefault="00B63A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center"/>
        <w:rPr>
          <w:rFonts w:asciiTheme="minorHAnsi" w:eastAsia="Times New Roman" w:hAnsiTheme="minorHAnsi" w:cs="Times New Roman"/>
          <w:color w:val="000000"/>
          <w:u w:val="single"/>
        </w:rPr>
      </w:pP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center"/>
        <w:rPr>
          <w:rFonts w:asciiTheme="minorHAnsi" w:eastAsia="Times New Roman" w:hAnsiTheme="minorHAnsi" w:cs="Times New Roman"/>
          <w:color w:val="000000"/>
          <w:u w:val="single"/>
        </w:rPr>
      </w:pPr>
      <w:bookmarkStart w:id="2" w:name="_heading=h.yux2rbsgc7tc" w:colFirst="0" w:colLast="0"/>
      <w:bookmarkEnd w:id="2"/>
      <w:r w:rsidRPr="000E5EBC">
        <w:rPr>
          <w:rFonts w:asciiTheme="minorHAnsi" w:eastAsia="Times New Roman" w:hAnsiTheme="minorHAnsi" w:cs="Times New Roman"/>
          <w:b/>
          <w:bCs/>
          <w:color w:val="000000"/>
          <w:u w:val="single"/>
        </w:rPr>
        <w:t xml:space="preserve">OŚWIADCZENIE O SPEŁNIANIU WARUNKÓW </w:t>
      </w:r>
      <w:r w:rsidR="00792D60" w:rsidRPr="000E5EBC">
        <w:rPr>
          <w:rFonts w:asciiTheme="minorHAnsi" w:eastAsia="Times New Roman" w:hAnsiTheme="minorHAnsi" w:cs="Times New Roman"/>
          <w:b/>
          <w:bCs/>
          <w:color w:val="000000"/>
          <w:u w:val="single"/>
        </w:rPr>
        <w:t xml:space="preserve">UDZIAŁU </w:t>
      </w:r>
      <w:r w:rsidR="008F0CCE">
        <w:rPr>
          <w:rFonts w:asciiTheme="minorHAnsi" w:eastAsia="Times New Roman" w:hAnsiTheme="minorHAnsi" w:cs="Times New Roman"/>
          <w:b/>
          <w:bCs/>
          <w:color w:val="000000"/>
          <w:u w:val="single"/>
        </w:rPr>
        <w:t>I BRAKU PODSTAW DO WYKLUCZENIA Z POSTĘPOWANIA</w:t>
      </w:r>
    </w:p>
    <w:p w:rsidR="00B63A76" w:rsidRPr="000E5EBC" w:rsidRDefault="00B63A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eastAsia="Times New Roman" w:hAnsiTheme="minorHAnsi" w:cs="Times New Roman"/>
          <w:b/>
          <w:bCs/>
        </w:rPr>
      </w:pPr>
      <w:bookmarkStart w:id="3" w:name="_heading=h.ywmesw8kiyjo" w:colFirst="0" w:colLast="0"/>
      <w:bookmarkEnd w:id="3"/>
      <w:r w:rsidRPr="000E5EBC">
        <w:rPr>
          <w:rFonts w:asciiTheme="minorHAnsi" w:eastAsia="Times New Roman" w:hAnsiTheme="minorHAnsi" w:cs="Times New Roman"/>
          <w:color w:val="000000"/>
        </w:rPr>
        <w:t xml:space="preserve">Dotyczy </w:t>
      </w:r>
      <w:r w:rsidR="00792D60" w:rsidRPr="000E5EBC">
        <w:rPr>
          <w:rFonts w:asciiTheme="minorHAnsi" w:eastAsia="Times New Roman" w:hAnsiTheme="minorHAnsi" w:cs="Times New Roman"/>
          <w:color w:val="000000"/>
        </w:rPr>
        <w:t>postępowania</w:t>
      </w:r>
      <w:r w:rsidRPr="000E5EBC">
        <w:rPr>
          <w:rFonts w:asciiTheme="minorHAnsi" w:eastAsia="Times New Roman" w:hAnsiTheme="minorHAnsi" w:cs="Times New Roman"/>
          <w:color w:val="000000"/>
        </w:rPr>
        <w:t xml:space="preserve"> pn.: </w:t>
      </w:r>
      <w:r w:rsidR="00792D60" w:rsidRPr="000E5EBC">
        <w:rPr>
          <w:rFonts w:asciiTheme="minorHAnsi" w:eastAsia="Times New Roman" w:hAnsiTheme="minorHAnsi" w:cs="Times New Roman"/>
          <w:b/>
          <w:bCs/>
        </w:rPr>
        <w:t>Dzierżawa urządzeń drukujących na potrzeby Instytutu Gospodarki Surowcami Mineralnymi i Energią Polskiej Akademii Nauk w Krakowie</w:t>
      </w:r>
      <w:r w:rsidRPr="000E5EBC">
        <w:rPr>
          <w:rFonts w:asciiTheme="minorHAnsi" w:eastAsia="Times New Roman" w:hAnsiTheme="minorHAnsi" w:cs="Times New Roman"/>
          <w:b/>
          <w:bCs/>
        </w:rPr>
        <w:t>.</w:t>
      </w:r>
    </w:p>
    <w:p w:rsidR="00B63A76" w:rsidRPr="000E5EBC" w:rsidRDefault="00B63A7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Theme="minorHAnsi" w:eastAsia="Times New Roman" w:hAnsiTheme="minorHAnsi" w:cs="Times New Roman"/>
          <w:color w:val="000000"/>
          <w:highlight w:val="white"/>
        </w:rPr>
      </w:pPr>
      <w:bookmarkStart w:id="4" w:name="_heading=h.kuifd1o7xc6o" w:colFirst="0" w:colLast="0"/>
      <w:bookmarkEnd w:id="4"/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360" w:lineRule="auto"/>
        <w:ind w:hanging="2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b/>
          <w:bCs/>
          <w:color w:val="000000"/>
        </w:rPr>
        <w:t>OŚWIADCZENIA DOTYCZĄCE PODSTAW WYKLUCZENIA:</w:t>
      </w:r>
    </w:p>
    <w:p w:rsidR="00B63A76" w:rsidRPr="000E5EBC" w:rsidRDefault="000E5EBC" w:rsidP="000E5E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0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Oświadczam, że:</w:t>
      </w:r>
    </w:p>
    <w:p w:rsidR="000E5EBC" w:rsidRDefault="000E5EBC" w:rsidP="000E5EBC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20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Wykonawca spełnia warun</w:t>
      </w:r>
      <w:r>
        <w:rPr>
          <w:rFonts w:asciiTheme="minorHAnsi" w:eastAsia="Times New Roman" w:hAnsiTheme="minorHAnsi" w:cs="Times New Roman"/>
          <w:color w:val="000000"/>
        </w:rPr>
        <w:t>ek</w:t>
      </w:r>
      <w:r w:rsidRPr="000E5EBC">
        <w:rPr>
          <w:rFonts w:asciiTheme="minorHAnsi" w:eastAsia="Times New Roman" w:hAnsiTheme="minorHAnsi" w:cs="Times New Roman"/>
          <w:color w:val="000000"/>
        </w:rPr>
        <w:t xml:space="preserve"> udziału w postępowaniu </w:t>
      </w:r>
      <w:r>
        <w:rPr>
          <w:rFonts w:asciiTheme="minorHAnsi" w:eastAsia="Times New Roman" w:hAnsiTheme="minorHAnsi" w:cs="Times New Roman"/>
          <w:color w:val="000000"/>
        </w:rPr>
        <w:t>w zakresie zdolności do występowania w obrocie gospodarczym</w:t>
      </w:r>
      <w:r w:rsidRPr="000E5EBC">
        <w:rPr>
          <w:rFonts w:asciiTheme="minorHAnsi" w:eastAsia="Times New Roman" w:hAnsiTheme="minorHAnsi" w:cs="Times New Roman"/>
          <w:color w:val="000000"/>
        </w:rPr>
        <w:t>.</w:t>
      </w:r>
    </w:p>
    <w:p w:rsidR="000E5EBC" w:rsidRDefault="000E5EBC" w:rsidP="000E5EBC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20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Wobec Wykonawcy nie zachodzą okoliczności stanowiące podstawę do wykluczenia</w:t>
      </w:r>
      <w:r>
        <w:rPr>
          <w:rFonts w:asciiTheme="minorHAnsi" w:eastAsia="Times New Roman" w:hAnsiTheme="minorHAnsi" w:cs="Times New Roman"/>
          <w:color w:val="000000"/>
        </w:rPr>
        <w:t xml:space="preserve"> w zakresie:</w:t>
      </w:r>
    </w:p>
    <w:p w:rsidR="000E5EBC" w:rsidRPr="000E5EBC" w:rsidRDefault="000E5EBC" w:rsidP="000E5EB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</w:rPr>
        <w:t xml:space="preserve">Otwarcia likwidacji lub zatwierdzenia przez sąd układu restrukturyzacyjnego przewidującego zaspokojenie wierzycieli przez likwidację majątku upadłego lub zarządzenia przez sąd likwidacji majątku w trybie art. 332 ust. 1 ustawy z dnia 15 maja 2015 r. – Prawo restrukturyzacyjne (tekst jedn. Dz.U. 2019, poz. 243, z późn. zm), lub ogłoszenia upadłości, z wyjątkiem Wykonawcy, który po ogłoszeniu upadłości zawarł zatwierdzony prawomocnym postanowieniem sądu układ z wierzycielami nie przewidujący zaspokojenia wierzycieli przez likwidację majątku upadłego, chyba że sąd </w:t>
      </w:r>
      <w:r w:rsidRPr="000E5EBC">
        <w:rPr>
          <w:rFonts w:asciiTheme="minorHAnsi" w:eastAsia="Times New Roman" w:hAnsiTheme="minorHAnsi" w:cs="Times New Roman"/>
        </w:rPr>
        <w:lastRenderedPageBreak/>
        <w:t>zarządził likwidację jego majątku w trybie art. 366 ust. 1 ustawy z dnia 28 lutego 2003 r. – Prawo upadłościowe (tekst jedn. Dz.U. 2017 r., poz. 2344, z późn. zm.).</w:t>
      </w:r>
    </w:p>
    <w:p w:rsidR="000E5EBC" w:rsidRPr="000E5EBC" w:rsidRDefault="000E5EBC" w:rsidP="000E5EB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</w:rPr>
        <w:t>Wystąpienia konfliktu interesów, przez który należy rozumieć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na: uczestniczeniu w spółce jako wspólnik spółki cywilnej lub spółki osobowej, posiadaniu co najmniej 10% udziałów lub akcji, pełnieniu funkcji członka organu nadzorczego lub zarządzającego, prokurenta, pełnomocnika, pozostawaniu w takim stosunku prawnym lub faktycznym, który może budzić uzasadnione wątpliwości, co do bezstronności w wyborze wykonawcy, w tym w szczególności na pozostawaniu w związku małżeńskim, w stosunku pokrewieństwa lub powinowactwa w linii prostej, pokrewieństwa drugiego stopnia lub powinowactwa drugiego stopnia w linii bocznej lub w stosunku przysposobienia, opieki lub kurateli</w:t>
      </w:r>
    </w:p>
    <w:p w:rsidR="000E5EBC" w:rsidRPr="000E5EBC" w:rsidRDefault="000E5EBC" w:rsidP="000E5EB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283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</w:rPr>
        <w:t>Wystąpienia okoliczności wskazanych w art. 7 ust. 1 pkt 1-3 Ustawy z dnia 13 kwietnia 2022 r. o szczególnych rozwiązaniach w zakresie przeciwdziałania wspieraniu agresji na Ukrainę oraz służących ochronie bezpieczeństwa narodowego (Dz. U. 2023 poz. 129 z późn. zm.).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bookmarkStart w:id="5" w:name="_heading=h.wqt5e7uuc19x" w:colFirst="0" w:colLast="0"/>
      <w:bookmarkEnd w:id="5"/>
      <w:r w:rsidRPr="000E5EBC">
        <w:rPr>
          <w:rFonts w:asciiTheme="minorHAnsi" w:eastAsia="Times New Roman" w:hAnsiTheme="minorHAnsi" w:cs="Times New Roman"/>
          <w:i/>
          <w:iCs/>
          <w:color w:val="000000"/>
        </w:rPr>
        <w:br/>
      </w:r>
      <w:r w:rsidRPr="000E5EBC">
        <w:rPr>
          <w:rFonts w:asciiTheme="minorHAnsi" w:eastAsia="Times New Roman" w:hAnsiTheme="minorHAnsi" w:cs="Times New Roman"/>
          <w:b/>
          <w:bCs/>
          <w:color w:val="000000"/>
        </w:rPr>
        <w:t>OŚWIADCZENIE DOTYCZĄCE PODANYCH INFORMACJI: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 xml:space="preserve">Oświadczam, że wszystkie informacje podane w powyższych oświadczeniach są aktualne </w:t>
      </w:r>
      <w:r w:rsidRPr="000E5EBC">
        <w:rPr>
          <w:rFonts w:asciiTheme="minorHAnsi" w:eastAsia="Times New Roman" w:hAnsiTheme="minorHAnsi" w:cs="Times New Roman"/>
          <w:color w:val="000000"/>
        </w:rPr>
        <w:br/>
        <w:t xml:space="preserve">i zgodne z prawdą oraz zostały przedstawione z pełną świadomością konsekwencji wprowadzenia zamawiającego w błąd przy przedstawianiu informacji. 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12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b/>
          <w:bCs/>
          <w:color w:val="000000"/>
        </w:rPr>
        <w:t>INFORMACJA DOTYCZĄCA DOSTĘPU DO PODMIOTOWYCH ŚRODKÓW DOWODOWYCH: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Wskazuję następujące podmiotowe środki dowodowe, które można uzyskać za pomocą bezpłatnych i ogólnodostępnych baz danych, oraz dane umożliwiające dostęp do tych środków: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1) ......................................................................................................................................................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i/>
          <w:iCs/>
          <w:color w:val="000000"/>
        </w:rPr>
        <w:t>(wskazać podmiotowy środek dowodowy, adres internetowy, wydający urząd lub organ, dokładne dane referencyjne dokumentacji)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>2) .......................................................................................................................................................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i/>
          <w:iCs/>
          <w:color w:val="000000"/>
        </w:rPr>
        <w:t>(wskazać podmiotowy środek dowodowy, adres internetowy, wydający urząd lub organ, dokładne dane referencyjne dokumentacji)</w:t>
      </w:r>
    </w:p>
    <w:p w:rsidR="00B63A76" w:rsidRPr="000E5EBC" w:rsidRDefault="00B63A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</w:p>
    <w:p w:rsidR="00B63A76" w:rsidRPr="000E5EBC" w:rsidRDefault="00D83A4A" w:rsidP="000E5E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color w:val="000000"/>
        </w:rPr>
        <w:tab/>
      </w:r>
      <w:r w:rsidRPr="000E5EBC">
        <w:rPr>
          <w:rFonts w:asciiTheme="minorHAnsi" w:eastAsia="Times New Roman" w:hAnsiTheme="minorHAnsi" w:cs="Times New Roman"/>
          <w:color w:val="000000"/>
        </w:rPr>
        <w:tab/>
      </w:r>
      <w:r w:rsidRPr="000E5EBC">
        <w:rPr>
          <w:rFonts w:asciiTheme="minorHAnsi" w:eastAsia="Times New Roman" w:hAnsiTheme="minorHAnsi" w:cs="Times New Roman"/>
          <w:color w:val="000000"/>
        </w:rPr>
        <w:tab/>
      </w:r>
      <w:r w:rsidRPr="000E5EBC">
        <w:rPr>
          <w:rFonts w:asciiTheme="minorHAnsi" w:eastAsia="Times New Roman" w:hAnsiTheme="minorHAnsi" w:cs="Times New Roman"/>
          <w:color w:val="000000"/>
        </w:rPr>
        <w:tab/>
      </w:r>
      <w:r w:rsidRPr="000E5EBC">
        <w:rPr>
          <w:rFonts w:asciiTheme="minorHAnsi" w:eastAsia="Times New Roman" w:hAnsiTheme="minorHAnsi" w:cs="Times New Roman"/>
          <w:color w:val="000000"/>
        </w:rPr>
        <w:tab/>
      </w:r>
      <w:r w:rsidRPr="000E5EBC">
        <w:rPr>
          <w:rFonts w:asciiTheme="minorHAnsi" w:eastAsia="Times New Roman" w:hAnsiTheme="minorHAnsi" w:cs="Times New Roman"/>
          <w:color w:val="000000"/>
        </w:rPr>
        <w:tab/>
      </w:r>
      <w:r w:rsidRPr="000E5EBC">
        <w:rPr>
          <w:rFonts w:asciiTheme="minorHAnsi" w:eastAsia="Times New Roman" w:hAnsiTheme="minorHAnsi" w:cs="Times New Roman"/>
          <w:iCs/>
          <w:color w:val="000000"/>
        </w:rPr>
        <w:t xml:space="preserve"> </w:t>
      </w:r>
    </w:p>
    <w:p w:rsidR="00B63A76" w:rsidRPr="000E5EBC" w:rsidRDefault="00D83A4A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Theme="minorHAnsi" w:eastAsia="Times New Roman" w:hAnsiTheme="minorHAnsi" w:cs="Times New Roman"/>
          <w:color w:val="000000"/>
        </w:rPr>
      </w:pPr>
      <w:r w:rsidRPr="000E5EBC">
        <w:rPr>
          <w:rFonts w:asciiTheme="minorHAnsi" w:eastAsia="Times New Roman" w:hAnsiTheme="minorHAnsi" w:cs="Times New Roman"/>
          <w:i/>
          <w:iCs/>
          <w:color w:val="FF0000"/>
          <w:highlight w:val="white"/>
        </w:rPr>
        <w:t>Dokument należy podpisać podpisem elektronicznym</w:t>
      </w:r>
      <w:r w:rsidR="000E5EBC">
        <w:rPr>
          <w:rFonts w:asciiTheme="minorHAnsi" w:eastAsia="Times New Roman" w:hAnsiTheme="minorHAnsi" w:cs="Times New Roman"/>
          <w:i/>
          <w:iCs/>
          <w:color w:val="FF0000"/>
        </w:rPr>
        <w:t>, podpisem zaufanym lub elektronicznym podpisem osobistym</w:t>
      </w:r>
    </w:p>
    <w:sectPr w:rsidR="00B63A76" w:rsidRPr="000E5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448" w:rsidRDefault="00435448">
      <w:pPr>
        <w:spacing w:after="0" w:line="240" w:lineRule="auto"/>
      </w:pPr>
      <w:r>
        <w:separator/>
      </w:r>
    </w:p>
  </w:endnote>
  <w:endnote w:type="continuationSeparator" w:id="0">
    <w:p w:rsidR="00435448" w:rsidRDefault="0043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1E9FE09B-A0E7-4B5E-A2F7-F6D481B3A504}"/>
    <w:embedBold r:id="rId2" w:fontKey="{F2CAA9F4-EA1D-43E7-99C5-7B73F8163523}"/>
    <w:embedItalic r:id="rId3" w:fontKey="{2304B88F-8919-4B37-B89B-C41B01A0803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AD3600A-74B3-4BB2-8D23-7D359EE57316}"/>
    <w:embedBold r:id="rId5" w:fontKey="{A4B15601-E564-45D5-910D-A8B14F17B700}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6" w:fontKey="{ED027887-3FC0-453B-9605-CB8DD2CDAFD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AB385C84-38E4-4B06-A640-11798F6E953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977DF0D8-B9CF-45CE-9E0A-6F020AFADA0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4A43BB8C-9984-43DF-B03C-ABFA376227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76" w:rsidRDefault="00B63A7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76" w:rsidRDefault="00D83A4A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5988">
      <w:rPr>
        <w:noProof/>
        <w:color w:val="000000"/>
      </w:rPr>
      <w:t>2</w:t>
    </w:r>
    <w:r>
      <w:rPr>
        <w:color w:val="000000"/>
      </w:rPr>
      <w:fldChar w:fldCharType="end"/>
    </w:r>
  </w:p>
  <w:p w:rsidR="00B63A76" w:rsidRDefault="00B63A7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76" w:rsidRDefault="00B63A7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448" w:rsidRDefault="00435448">
      <w:pPr>
        <w:spacing w:after="0" w:line="240" w:lineRule="auto"/>
      </w:pPr>
      <w:r>
        <w:separator/>
      </w:r>
    </w:p>
  </w:footnote>
  <w:footnote w:type="continuationSeparator" w:id="0">
    <w:p w:rsidR="00435448" w:rsidRDefault="00435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76" w:rsidRDefault="00D83A4A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  <w:r>
      <w:rPr>
        <w:noProof/>
        <w:color w:val="000000"/>
        <w:lang w:val="pl-PL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leftMargin">
                <wp:align>center</wp:align>
              </wp:positionH>
              <wp:positionV relativeFrom="topMargin">
                <wp:align>center</wp:align>
              </wp:positionV>
              <wp:extent cx="11545208" cy="11545208"/>
              <wp:effectExtent l="0" t="0" r="0" b="0"/>
              <wp:wrapNone/>
              <wp:docPr id="1030" name="Prostokąt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187510" y="2877665"/>
                        <a:ext cx="6316980" cy="180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3A76" w:rsidRDefault="00D83A4A">
                          <w:pPr>
                            <w:spacing w:after="0" w:line="240" w:lineRule="auto"/>
                            <w:ind w:left="12" w:firstLine="10"/>
                            <w:jc w:val="center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FFFFFF"/>
                              <w:sz w:val="144"/>
                            </w:rPr>
                            <w:t>PROJEKT</w:t>
                          </w:r>
                          <w:r>
                            <w:rPr>
                              <w:rFonts w:ascii="Arial Narrow" w:eastAsia="Arial Narrow" w:hAnsi="Arial Narrow" w:cs="Arial Narrow"/>
                              <w:color w:val="FFFFFF"/>
                              <w:sz w:val="144"/>
                            </w:rPr>
                            <w:br/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1030" o:spid="_x0000_s1026" style="position:absolute;margin-left:0;margin-top:0;width:909.05pt;height:909.05pt;rotation:-45;z-index:-251658240;visibility:visible;mso-wrap-style:square;mso-wrap-distance-left:0;mso-wrap-distance-top:0;mso-wrap-distance-right:0;mso-wrap-distance-bottom:0;mso-position-horizontal:center;mso-position-horizontal-relative:left-margin-area;mso-position-vertical:center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" filled="f" stroked="f">
              <v:textbox inset="2.53958mm,2.53958mm,2.53958mm,2.53958mm">
                <w:txbxContent>
                  <w:p w:rsidR="00B63A76" w:rsidRDefault="00D83A4A">
                    <w:pPr>
                      <w:spacing w:after="0" w:line="240" w:lineRule="auto"/>
                      <w:ind w:left="12" w:firstLine="10"/>
                      <w:jc w:val="center"/>
                      <w:textDirection w:val="btLr"/>
                    </w:pPr>
                    <w:r>
                      <w:rPr>
                        <w:rFonts w:ascii="Arial Narrow" w:eastAsia="Arial Narrow" w:hAnsi="Arial Narrow" w:cs="Arial Narrow"/>
                        <w:color w:val="FFFFFF"/>
                        <w:sz w:val="144"/>
                      </w:rPr>
                      <w:t>PROJEKT</w:t>
                    </w:r>
                    <w:r>
                      <w:rPr>
                        <w:rFonts w:ascii="Arial Narrow" w:eastAsia="Arial Narrow" w:hAnsi="Arial Narrow" w:cs="Arial Narrow"/>
                        <w:color w:val="FFFFFF"/>
                        <w:sz w:val="144"/>
                      </w:rPr>
                      <w:br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76" w:rsidRDefault="00B63A76">
    <w:pPr>
      <w:spacing w:line="276" w:lineRule="auto"/>
      <w:ind w:hanging="2"/>
      <w:rPr>
        <w:rFonts w:ascii="Arial" w:eastAsia="Arial" w:hAnsi="Arial" w:cs="Arial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A76" w:rsidRDefault="00B63A76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2E27"/>
    <w:multiLevelType w:val="multilevel"/>
    <w:tmpl w:val="1E6A38C6"/>
    <w:lvl w:ilvl="0">
      <w:start w:val="1"/>
      <w:numFmt w:val="decimal"/>
      <w:lvlText w:val="%1."/>
      <w:lvlJc w:val="left"/>
      <w:pPr>
        <w:ind w:left="425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D406399"/>
    <w:multiLevelType w:val="multilevel"/>
    <w:tmpl w:val="5C4ADD7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1"/>
        <w:szCs w:val="2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91829DB"/>
    <w:multiLevelType w:val="hybridMultilevel"/>
    <w:tmpl w:val="0296770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7BC0525D"/>
    <w:multiLevelType w:val="hybridMultilevel"/>
    <w:tmpl w:val="264C9F42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BF53F0D"/>
    <w:multiLevelType w:val="hybridMultilevel"/>
    <w:tmpl w:val="0734CE58"/>
    <w:lvl w:ilvl="0" w:tplc="5238A414">
      <w:numFmt w:val="bullet"/>
      <w:lvlText w:val="-"/>
      <w:lvlJc w:val="left"/>
      <w:pPr>
        <w:ind w:left="4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76"/>
    <w:rsid w:val="000E5EBC"/>
    <w:rsid w:val="00435448"/>
    <w:rsid w:val="00511E3E"/>
    <w:rsid w:val="00792D60"/>
    <w:rsid w:val="008F0CCE"/>
    <w:rsid w:val="00AA5988"/>
    <w:rsid w:val="00B63A76"/>
    <w:rsid w:val="00D8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3F59"/>
  <w15:docId w15:val="{B03E14BA-D571-4D27-B1D4-A7316B60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agwekZnak">
    <w:name w:val="Nagłówek;Znak"/>
    <w:qFormat/>
    <w:pPr>
      <w:spacing w:after="0" w:line="240" w:lineRule="auto"/>
    </w:pPr>
  </w:style>
  <w:style w:type="character" w:customStyle="1" w:styleId="NagwekZnakZnakZnak">
    <w:name w:val="Nagłówek Znak;Znak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rFonts w:ascii="Liberation Serif" w:eastAsia="SimSun" w:hAnsi="Liberation Serif" w:cs="Lucida Sans"/>
      <w:kern w:val="3"/>
      <w:position w:val="-1"/>
      <w:sz w:val="24"/>
      <w:szCs w:val="24"/>
      <w:lang w:val="pl-PL" w:eastAsia="zh-CN" w:bidi="hi-IN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l-PL" w:eastAsia="en-US"/>
    </w:r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AkapitzlistCWListaNagowek3NumerowanieL1PreambuaAkapitzlistBSKolorowalistaakcent11DotptF5ListParagraphRecommendationListParagraph11lp1mazwyliczenieopisdzialaniaK-PodwolanieAwyliczenieAkapitzlist1Podsisrysunk">
    <w:name w:val="Akapit z listą;CW_Lista;Nagłowek 3;Numerowanie;L1;Preambuła;Akapit z listą BS;Kolorowa lista — akcent 11;Dot pt;F5 List Paragraph;Recommendation;List Paragraph11;lp1;maz_wyliczenie;opis dzialania;K-P_odwolanie;A_wyliczenie;Akapit z listą 1;Podsis rysunk"/>
    <w:pPr>
      <w:ind w:left="720"/>
      <w:contextualSpacing/>
    </w:pPr>
    <w:rPr>
      <w:rFonts w:cs="Times New Roman"/>
    </w:rPr>
  </w:style>
  <w:style w:type="paragraph" w:styleId="NormalnyWeb">
    <w:name w:val="Normal (Web)"/>
    <w:qFormat/>
    <w:rPr>
      <w:rFonts w:ascii="Times New Roman" w:hAnsi="Times New Roman"/>
      <w:sz w:val="24"/>
      <w:szCs w:val="24"/>
    </w:rPr>
  </w:style>
  <w:style w:type="character" w:customStyle="1" w:styleId="AkapitzlistZnakCWListaZnakNagowek3ZnakNumerowanieZnakL1ZnakPreambuaZnakAkapitzlistBSZnakKolorowalistaakcent11ZnakDotptZnakF5ListParagraphZnakRecommendationZnakListParagraph11Znaklp1ZnakmazwyliczenieZnak">
    <w:name w:val="Akapit z listą Znak;CW_Lista Znak;Nagłowek 3 Znak;Numerowanie Znak;L1 Znak;Preambuła Znak;Akapit z listą BS Znak;Kolorowa lista — akcent 11 Znak;Dot pt Znak;F5 List Paragraph Znak;Recommendation Znak;List Paragraph11 Znak;lp1 Znak;maz_wyliczenie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link w:val="TekstdymkaZnak"/>
    <w:uiPriority w:val="99"/>
    <w:semiHidden/>
    <w:unhideWhenUsed/>
    <w:rsid w:val="002F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726"/>
    <w:rPr>
      <w:rFonts w:ascii="Tahoma" w:hAnsi="Tahoma" w:cs="Tahoma"/>
      <w:position w:val="-1"/>
      <w:sz w:val="16"/>
      <w:szCs w:val="16"/>
      <w:lang w:val="pl-PL"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792D6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E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um@min-pan.krak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acx1UQsR6h7i8RlrolqA8EQrLA==">CgMxLjAyDmgucTkwdTgweW1zeXA3Mg5oLnl1eDJyYnNnYzd0YzIOaC55d21lc3c4a2l5am8yDmgua3VpZmQxbzd4YzZvMg5oLnNlaHpmMXNwYWcxcTIOaC5wamZndHd4Z3VhOHAyDmguemJuaWQyMXk4MG12Mg5oLndxdDVlN3V1YzE5eDgAciExaE02MEFvSzFwOTJHNUxzZ1VZbHRRdUp3NWJvS1VEX3M=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605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Górak, Mariusz</dc:creator>
  <cp:lastModifiedBy>Robert Kochański</cp:lastModifiedBy>
  <cp:revision>6</cp:revision>
  <dcterms:created xsi:type="dcterms:W3CDTF">2025-10-21T12:25:00Z</dcterms:created>
  <dcterms:modified xsi:type="dcterms:W3CDTF">2026-08-27T11:34:00Z</dcterms:modified>
</cp:coreProperties>
</file>