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0" w:rsidRPr="00E573B3" w:rsidRDefault="00837FD1" w:rsidP="00EA216C">
      <w:pPr>
        <w:pStyle w:val="Teksttreci20"/>
        <w:shd w:val="clear" w:color="auto" w:fill="auto"/>
        <w:spacing w:after="271"/>
        <w:ind w:left="6580" w:right="40"/>
        <w:jc w:val="left"/>
      </w:pPr>
      <w:r w:rsidRPr="00E573B3">
        <w:t xml:space="preserve">Załącznik nr 1 do </w:t>
      </w:r>
      <w:r w:rsidR="00AF71F1" w:rsidRPr="00E573B3">
        <w:t>Zapytania ofertowego</w:t>
      </w:r>
      <w:r w:rsidR="0033501D" w:rsidRPr="00E573B3">
        <w:t xml:space="preserve"> </w:t>
      </w:r>
      <w:r w:rsidR="00200531" w:rsidRPr="00E573B3">
        <w:br/>
      </w:r>
      <w:r w:rsidR="0033501D" w:rsidRPr="00E573B3">
        <w:t xml:space="preserve">znak sprawy: </w:t>
      </w:r>
      <w:r w:rsidR="00196C9A" w:rsidRPr="00E573B3">
        <w:t>AF-271-</w:t>
      </w:r>
      <w:r w:rsidR="00C9256C">
        <w:t>1</w:t>
      </w:r>
      <w:r w:rsidR="00196C9A" w:rsidRPr="00E573B3">
        <w:t>/2</w:t>
      </w:r>
      <w:r w:rsidR="00C9256C">
        <w:t>3</w:t>
      </w:r>
    </w:p>
    <w:p w:rsidR="00604250" w:rsidRPr="00E573B3" w:rsidRDefault="00837FD1">
      <w:pPr>
        <w:pStyle w:val="Nagwek10"/>
        <w:keepNext/>
        <w:keepLines/>
        <w:shd w:val="clear" w:color="auto" w:fill="auto"/>
        <w:spacing w:before="0" w:after="166" w:line="270" w:lineRule="exact"/>
        <w:ind w:right="20"/>
      </w:pPr>
      <w:bookmarkStart w:id="0" w:name="bookmark0"/>
      <w:r w:rsidRPr="00E573B3">
        <w:t>SZCZEGÓŁOWY OPIS PRZEDMIOTU ZAMÓWIENIA</w:t>
      </w:r>
      <w:bookmarkEnd w:id="0"/>
    </w:p>
    <w:p w:rsidR="00604250" w:rsidRPr="00E573B3" w:rsidRDefault="00837FD1">
      <w:pPr>
        <w:pStyle w:val="Teksttreci0"/>
        <w:shd w:val="clear" w:color="auto" w:fill="auto"/>
        <w:spacing w:before="0" w:after="378"/>
        <w:ind w:left="20" w:right="40" w:firstLine="0"/>
      </w:pPr>
      <w:r w:rsidRPr="00E573B3">
        <w:t xml:space="preserve">Przedmiotem zamówienia </w:t>
      </w:r>
      <w:r w:rsidR="00486CAA" w:rsidRPr="00E573B3">
        <w:t xml:space="preserve">jest świadczenie usług hotelarskich i restauracyjnych podczas trwania </w:t>
      </w:r>
      <w:r w:rsidR="002139FA" w:rsidRPr="004E5A8C">
        <w:t>XXXV</w:t>
      </w:r>
      <w:r w:rsidR="00C9256C">
        <w:t>I</w:t>
      </w:r>
      <w:r w:rsidR="002139FA" w:rsidRPr="004E5A8C">
        <w:t xml:space="preserve"> konferencji z cyklu </w:t>
      </w:r>
      <w:r w:rsidR="002139FA" w:rsidRPr="004E5A8C">
        <w:rPr>
          <w:i/>
        </w:rPr>
        <w:t>„Zagadnienia surowców energetycznych i energii w gospodarce krajowej”</w:t>
      </w:r>
      <w:r w:rsidR="0033501D" w:rsidRPr="00E573B3">
        <w:t xml:space="preserve"> w dniach </w:t>
      </w:r>
      <w:r w:rsidR="00C9256C">
        <w:t>15</w:t>
      </w:r>
      <w:r w:rsidR="0033501D" w:rsidRPr="00E573B3">
        <w:t>.1</w:t>
      </w:r>
      <w:r w:rsidR="00F21798">
        <w:t>0</w:t>
      </w:r>
      <w:r w:rsidR="0033501D" w:rsidRPr="00E573B3">
        <w:t>-</w:t>
      </w:r>
      <w:r w:rsidR="002139FA">
        <w:t>1</w:t>
      </w:r>
      <w:r w:rsidR="00C9256C">
        <w:t>8</w:t>
      </w:r>
      <w:r w:rsidR="0033501D" w:rsidRPr="00E573B3">
        <w:t>.1</w:t>
      </w:r>
      <w:r w:rsidR="00F21798">
        <w:t>0</w:t>
      </w:r>
      <w:r w:rsidR="0033501D" w:rsidRPr="00E573B3">
        <w:t>.20</w:t>
      </w:r>
      <w:r w:rsidR="00AF71F1" w:rsidRPr="00E573B3">
        <w:t>2</w:t>
      </w:r>
      <w:r w:rsidR="00C9256C">
        <w:t>3</w:t>
      </w:r>
      <w:r w:rsidR="0033501D" w:rsidRPr="00E573B3">
        <w:t xml:space="preserve"> r.”</w:t>
      </w:r>
    </w:p>
    <w:p w:rsidR="00604250" w:rsidRPr="00E573B3" w:rsidRDefault="00837FD1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49" w:line="220" w:lineRule="exact"/>
        <w:ind w:left="20" w:firstLine="0"/>
      </w:pPr>
      <w:bookmarkStart w:id="1" w:name="bookmark1"/>
      <w:r w:rsidRPr="00E573B3">
        <w:rPr>
          <w:rStyle w:val="Nagwek21"/>
          <w:b/>
          <w:bCs/>
        </w:rPr>
        <w:t>Przedmiot zamówienia</w:t>
      </w:r>
      <w:bookmarkEnd w:id="1"/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70" w:lineRule="exact"/>
        <w:ind w:left="720" w:right="40" w:hanging="360"/>
      </w:pPr>
      <w:r w:rsidRPr="00E573B3">
        <w:rPr>
          <w:rStyle w:val="TeksttreciPogrubienie"/>
        </w:rPr>
        <w:t xml:space="preserve">Liczba uczestników: </w:t>
      </w:r>
      <w:r w:rsidR="0033501D" w:rsidRPr="00E573B3">
        <w:t>ok.</w:t>
      </w:r>
      <w:r w:rsidRPr="00E573B3">
        <w:t xml:space="preserve"> </w:t>
      </w:r>
      <w:r w:rsidR="00AB0EDF">
        <w:t>12</w:t>
      </w:r>
      <w:r w:rsidRPr="00E573B3">
        <w:t>0 osób.</w:t>
      </w:r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/>
        <w:ind w:left="720" w:right="40" w:hanging="360"/>
      </w:pPr>
      <w:r w:rsidRPr="00E573B3">
        <w:rPr>
          <w:rStyle w:val="TeksttreciPogrubienie"/>
        </w:rPr>
        <w:t>Termin realizacji konferencji</w:t>
      </w:r>
      <w:r w:rsidRPr="00E573B3">
        <w:t xml:space="preserve">: </w:t>
      </w:r>
      <w:r w:rsidR="0033501D" w:rsidRPr="00E573B3">
        <w:t xml:space="preserve"> </w:t>
      </w:r>
      <w:r w:rsidR="00C9256C">
        <w:rPr>
          <w:rStyle w:val="TeksttreciPogrubienie"/>
        </w:rPr>
        <w:t>15</w:t>
      </w:r>
      <w:r w:rsidRPr="00E573B3">
        <w:rPr>
          <w:rStyle w:val="TeksttreciPogrubienie"/>
        </w:rPr>
        <w:t>-</w:t>
      </w:r>
      <w:r w:rsidR="002139FA">
        <w:rPr>
          <w:rStyle w:val="TeksttreciPogrubienie"/>
        </w:rPr>
        <w:t>1</w:t>
      </w:r>
      <w:r w:rsidR="00C9256C">
        <w:rPr>
          <w:rStyle w:val="TeksttreciPogrubienie"/>
        </w:rPr>
        <w:t>8</w:t>
      </w:r>
      <w:r w:rsidRPr="00E573B3">
        <w:rPr>
          <w:rStyle w:val="TeksttreciPogrubienie"/>
        </w:rPr>
        <w:t xml:space="preserve"> </w:t>
      </w:r>
      <w:r w:rsidR="00F21798">
        <w:rPr>
          <w:rStyle w:val="TeksttreciPogrubienie"/>
        </w:rPr>
        <w:t>października</w:t>
      </w:r>
      <w:r w:rsidRPr="00E573B3">
        <w:rPr>
          <w:rStyle w:val="TeksttreciPogrubienie"/>
        </w:rPr>
        <w:t xml:space="preserve"> 20</w:t>
      </w:r>
      <w:r w:rsidR="00AF71F1" w:rsidRPr="00E573B3">
        <w:rPr>
          <w:rStyle w:val="TeksttreciPogrubienie"/>
        </w:rPr>
        <w:t>2</w:t>
      </w:r>
      <w:r w:rsidR="00C9256C">
        <w:rPr>
          <w:rStyle w:val="TeksttreciPogrubienie"/>
        </w:rPr>
        <w:t>3</w:t>
      </w:r>
      <w:r w:rsidRPr="00E573B3">
        <w:rPr>
          <w:rStyle w:val="TeksttreciPogrubienie"/>
        </w:rPr>
        <w:t xml:space="preserve"> r. </w:t>
      </w:r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720" w:right="40" w:hanging="360"/>
      </w:pPr>
      <w:r w:rsidRPr="00E573B3">
        <w:rPr>
          <w:rStyle w:val="TeksttreciPogrubienie"/>
        </w:rPr>
        <w:t xml:space="preserve">Rodzaj wydarzenia </w:t>
      </w:r>
      <w:r w:rsidRPr="00E573B3">
        <w:t xml:space="preserve">- konferencja </w:t>
      </w:r>
      <w:r w:rsidR="00077F51" w:rsidRPr="00E573B3">
        <w:t>z cyklu „</w:t>
      </w:r>
      <w:r w:rsidR="002139FA" w:rsidRPr="002139FA">
        <w:t>Zagadnienia surowców energetycznych i energii w gospodarce krajowej</w:t>
      </w:r>
      <w:r w:rsidR="00077F51" w:rsidRPr="00E573B3">
        <w:t>”.</w:t>
      </w:r>
    </w:p>
    <w:p w:rsidR="002139FA" w:rsidRPr="00FD6CD6" w:rsidRDefault="002139FA" w:rsidP="002139FA">
      <w:pPr>
        <w:pStyle w:val="Teksttreci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/>
        <w:ind w:left="720" w:right="40" w:hanging="360"/>
        <w:rPr>
          <w:color w:val="auto"/>
        </w:rPr>
      </w:pPr>
      <w:r w:rsidRPr="00FD6CD6">
        <w:rPr>
          <w:rStyle w:val="TeksttreciPogrubienie0"/>
          <w:color w:val="auto"/>
          <w:u w:val="none"/>
        </w:rPr>
        <w:t xml:space="preserve">Miejsce organizacji konferencji: </w:t>
      </w:r>
      <w:r w:rsidRPr="00FD6CD6">
        <w:rPr>
          <w:rStyle w:val="TeksttreciPogrubienie0"/>
          <w:b w:val="0"/>
          <w:color w:val="auto"/>
          <w:u w:val="none"/>
        </w:rPr>
        <w:t>Ko</w:t>
      </w:r>
      <w:r w:rsidR="00FD6CD6" w:rsidRPr="00FD6CD6">
        <w:rPr>
          <w:rStyle w:val="TeksttreciPogrubienie0"/>
          <w:b w:val="0"/>
          <w:color w:val="auto"/>
          <w:u w:val="none"/>
        </w:rPr>
        <w:t>ścielisko, Zakopane</w:t>
      </w:r>
      <w:r w:rsidRPr="00FD6CD6">
        <w:rPr>
          <w:color w:val="auto"/>
        </w:rPr>
        <w:t>.</w:t>
      </w:r>
    </w:p>
    <w:p w:rsidR="00604250" w:rsidRPr="00E573B3" w:rsidRDefault="002139FA" w:rsidP="002139FA">
      <w:pPr>
        <w:pStyle w:val="Teksttreci0"/>
        <w:shd w:val="clear" w:color="auto" w:fill="auto"/>
        <w:spacing w:before="0" w:after="0"/>
        <w:ind w:left="720" w:right="40" w:firstLine="0"/>
      </w:pPr>
      <w:r w:rsidRPr="00886C80">
        <w:rPr>
          <w:color w:val="auto"/>
        </w:rPr>
        <w:t xml:space="preserve">Wykonawca zapewnieni realizację usług </w:t>
      </w:r>
      <w:r>
        <w:rPr>
          <w:color w:val="auto"/>
        </w:rPr>
        <w:t>podczas trwania</w:t>
      </w:r>
      <w:r w:rsidRPr="00886C80">
        <w:rPr>
          <w:color w:val="auto"/>
        </w:rPr>
        <w:t xml:space="preserve"> konferencji</w:t>
      </w:r>
      <w:r>
        <w:rPr>
          <w:color w:val="auto"/>
        </w:rPr>
        <w:t>:</w:t>
      </w:r>
      <w:r w:rsidRPr="00886C80">
        <w:rPr>
          <w:color w:val="auto"/>
        </w:rPr>
        <w:t xml:space="preserve"> noclegów, usług restauracyjnych, cateringowych i konferencyjnych</w:t>
      </w:r>
      <w:r>
        <w:rPr>
          <w:color w:val="auto"/>
        </w:rPr>
        <w:t xml:space="preserve">, </w:t>
      </w:r>
      <w:r w:rsidRPr="00886C80">
        <w:rPr>
          <w:color w:val="auto"/>
        </w:rPr>
        <w:t>w tym samym obiekcie hotelowym dla wszystkich uczestników</w:t>
      </w:r>
      <w:r w:rsidR="006A4CBC" w:rsidRPr="00E573B3">
        <w:rPr>
          <w:rStyle w:val="Teksttreci1"/>
          <w:color w:val="auto"/>
        </w:rPr>
        <w:t>.</w:t>
      </w:r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/>
        <w:ind w:left="720" w:right="40" w:hanging="360"/>
      </w:pPr>
      <w:r w:rsidRPr="00E573B3">
        <w:rPr>
          <w:rStyle w:val="TeksttreciPogrubienie"/>
        </w:rPr>
        <w:t xml:space="preserve">Standard miejsca realizacji konferencji: </w:t>
      </w:r>
      <w:r w:rsidR="002139FA" w:rsidRPr="00886C80">
        <w:rPr>
          <w:color w:val="auto"/>
        </w:rPr>
        <w:t xml:space="preserve">Wykonawca zapewni realizację konferencji w hotelu lub w ośrodku szkoleniowo – wypoczynkowym położonym w odległości nie większej jak </w:t>
      </w:r>
      <w:r w:rsidR="002139FA" w:rsidRPr="00886C80">
        <w:rPr>
          <w:color w:val="auto"/>
        </w:rPr>
        <w:br/>
        <w:t>6  km od dworca PKP Zakopane</w:t>
      </w:r>
      <w:r w:rsidR="002139FA">
        <w:rPr>
          <w:color w:val="auto"/>
        </w:rPr>
        <w:t>.</w:t>
      </w:r>
    </w:p>
    <w:p w:rsidR="00604250" w:rsidRPr="00E573B3" w:rsidRDefault="00C42F65" w:rsidP="00C42F65">
      <w:pPr>
        <w:pStyle w:val="Teksttreci0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/>
        <w:ind w:left="720" w:right="40" w:hanging="360"/>
      </w:pPr>
      <w:r w:rsidRPr="00E573B3">
        <w:rPr>
          <w:rStyle w:val="TeksttreciPogrubienie"/>
        </w:rPr>
        <w:t xml:space="preserve">Wymagania dotyczące zakwaterowania w hotelu - </w:t>
      </w:r>
      <w:r w:rsidR="002139FA" w:rsidRPr="00886C80">
        <w:rPr>
          <w:color w:val="auto"/>
        </w:rPr>
        <w:t xml:space="preserve">Wykonawca zapewni </w:t>
      </w:r>
      <w:r w:rsidR="001D3CB5">
        <w:rPr>
          <w:color w:val="auto"/>
        </w:rPr>
        <w:t>trzy</w:t>
      </w:r>
      <w:r w:rsidR="002139FA" w:rsidRPr="00886C80">
        <w:rPr>
          <w:color w:val="auto"/>
        </w:rPr>
        <w:t xml:space="preserve"> noclegi dla </w:t>
      </w:r>
      <w:r w:rsidR="001D3CB5">
        <w:rPr>
          <w:color w:val="auto"/>
        </w:rPr>
        <w:t>1</w:t>
      </w:r>
      <w:r w:rsidR="002139FA" w:rsidRPr="00886C80">
        <w:rPr>
          <w:color w:val="auto"/>
        </w:rPr>
        <w:t>20 osób. Uczestnicy zostaną zakwaterowani w pokojach jednoosobowych lub dwuosobowych</w:t>
      </w:r>
      <w:r w:rsidR="00C9256C">
        <w:rPr>
          <w:color w:val="auto"/>
        </w:rPr>
        <w:t xml:space="preserve"> do pojedynczego wykorzystania</w:t>
      </w:r>
      <w:r w:rsidR="002139FA" w:rsidRPr="00886C80">
        <w:rPr>
          <w:color w:val="auto"/>
        </w:rPr>
        <w:t>, każdy z pełnym węzłem sanitarnym. Zamawiający nie będzie ponosić żadnych dodatkowych kosztów wygenerowanych przez uczestników i gości konferencji w trakcie całego pobytu w obiekcie hotelowym (np. koszty połączeń telefonicznych, korzystanie z płatnego barku, itp.). Możliwość korekty ilości uczestników w terminie nie później niż na 14 dni od dnia rozpoczęcia świadczenia usługi. Iloś</w:t>
      </w:r>
      <w:r w:rsidR="002139FA" w:rsidRPr="00BE50E8">
        <w:rPr>
          <w:color w:val="auto"/>
        </w:rPr>
        <w:t xml:space="preserve">ć noclegów i posiłków na każdy dzień będzie weryfikowana na </w:t>
      </w:r>
      <w:r w:rsidR="00BE50E8" w:rsidRPr="00BE50E8">
        <w:t>24 h przed każdym posiłkiem</w:t>
      </w:r>
      <w:r w:rsidR="002139FA" w:rsidRPr="00886C80">
        <w:rPr>
          <w:color w:val="auto"/>
        </w:rPr>
        <w:t xml:space="preserve"> w trakcie trwania konferencji. Doba hotelowa zaczyna się od godz. 16</w:t>
      </w:r>
      <w:r w:rsidR="002139FA" w:rsidRPr="00886C80">
        <w:rPr>
          <w:color w:val="auto"/>
          <w:vertAlign w:val="superscript"/>
        </w:rPr>
        <w:t>00</w:t>
      </w:r>
      <w:r w:rsidR="002139FA" w:rsidRPr="00886C80">
        <w:rPr>
          <w:color w:val="auto"/>
        </w:rPr>
        <w:t xml:space="preserve">. Wydawanie posiłków rozpocznie się kolacją w dniu </w:t>
      </w:r>
      <w:r w:rsidR="00C9256C">
        <w:rPr>
          <w:color w:val="auto"/>
        </w:rPr>
        <w:t>15</w:t>
      </w:r>
      <w:r w:rsidR="002139FA" w:rsidRPr="00886C80">
        <w:rPr>
          <w:color w:val="auto"/>
        </w:rPr>
        <w:t>.1</w:t>
      </w:r>
      <w:r w:rsidR="00F21798">
        <w:rPr>
          <w:color w:val="auto"/>
        </w:rPr>
        <w:t>0</w:t>
      </w:r>
      <w:r w:rsidR="002139FA" w:rsidRPr="00886C80">
        <w:rPr>
          <w:color w:val="auto"/>
        </w:rPr>
        <w:t>.20</w:t>
      </w:r>
      <w:r w:rsidR="002139FA">
        <w:rPr>
          <w:color w:val="auto"/>
        </w:rPr>
        <w:t>2</w:t>
      </w:r>
      <w:r w:rsidR="00C9256C">
        <w:rPr>
          <w:color w:val="auto"/>
        </w:rPr>
        <w:t>3</w:t>
      </w:r>
      <w:r w:rsidR="002139FA" w:rsidRPr="00886C80">
        <w:rPr>
          <w:color w:val="auto"/>
        </w:rPr>
        <w:t xml:space="preserve"> r. a zakończy obiadem w dniu 1</w:t>
      </w:r>
      <w:r w:rsidR="00C9256C">
        <w:rPr>
          <w:color w:val="auto"/>
        </w:rPr>
        <w:t>8</w:t>
      </w:r>
      <w:r w:rsidR="002139FA" w:rsidRPr="00886C80">
        <w:rPr>
          <w:color w:val="auto"/>
        </w:rPr>
        <w:t>.1</w:t>
      </w:r>
      <w:r w:rsidR="00F21798">
        <w:rPr>
          <w:color w:val="auto"/>
        </w:rPr>
        <w:t>0</w:t>
      </w:r>
      <w:r w:rsidR="002139FA" w:rsidRPr="00886C80">
        <w:rPr>
          <w:color w:val="auto"/>
        </w:rPr>
        <w:t>.20</w:t>
      </w:r>
      <w:r w:rsidR="002139FA">
        <w:rPr>
          <w:color w:val="auto"/>
        </w:rPr>
        <w:t>2</w:t>
      </w:r>
      <w:r w:rsidR="00C9256C">
        <w:rPr>
          <w:color w:val="auto"/>
        </w:rPr>
        <w:t>3</w:t>
      </w:r>
      <w:r w:rsidR="002139FA" w:rsidRPr="00886C80">
        <w:rPr>
          <w:color w:val="auto"/>
        </w:rPr>
        <w:t xml:space="preserve"> r.</w:t>
      </w:r>
    </w:p>
    <w:p w:rsidR="00604250" w:rsidRPr="00E573B3" w:rsidRDefault="00837FD1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769"/>
        </w:tabs>
        <w:spacing w:before="0" w:after="0" w:line="317" w:lineRule="exact"/>
        <w:ind w:left="820"/>
      </w:pPr>
      <w:bookmarkStart w:id="2" w:name="bookmark2"/>
      <w:r w:rsidRPr="00E573B3">
        <w:t>Wymagania dotyczące sali konferencyjnej i wyposażenia.</w:t>
      </w:r>
      <w:bookmarkEnd w:id="2"/>
    </w:p>
    <w:p w:rsidR="002139FA" w:rsidRPr="00886C80" w:rsidRDefault="002139FA" w:rsidP="002139FA">
      <w:pPr>
        <w:pStyle w:val="Teksttreci0"/>
        <w:shd w:val="clear" w:color="auto" w:fill="auto"/>
        <w:spacing w:before="0" w:after="0"/>
        <w:ind w:left="820" w:right="20" w:firstLine="0"/>
        <w:rPr>
          <w:color w:val="auto"/>
        </w:rPr>
      </w:pPr>
      <w:r w:rsidRPr="00886C80">
        <w:rPr>
          <w:color w:val="auto"/>
        </w:rPr>
        <w:t xml:space="preserve">Wykonawca zapewnieni salę konferencyjną na </w:t>
      </w:r>
      <w:r w:rsidR="00AB0EDF">
        <w:rPr>
          <w:color w:val="auto"/>
        </w:rPr>
        <w:t>1</w:t>
      </w:r>
      <w:r w:rsidRPr="00886C80">
        <w:rPr>
          <w:color w:val="auto"/>
        </w:rPr>
        <w:t>20 osób wyposażoną w instalację nagłaśniającą i prezentację multimedialną, klimatyzowaną, w układzie audytoryjnym (kinowym) oraz następujące wyposażenie:</w:t>
      </w:r>
    </w:p>
    <w:p w:rsidR="002139FA" w:rsidRPr="00886C80" w:rsidRDefault="002139FA" w:rsidP="002139FA">
      <w:pPr>
        <w:pStyle w:val="Teksttreci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/>
        <w:ind w:left="820" w:right="20" w:hanging="400"/>
        <w:rPr>
          <w:color w:val="auto"/>
        </w:rPr>
      </w:pPr>
      <w:r w:rsidRPr="00886C80">
        <w:rPr>
          <w:color w:val="auto"/>
        </w:rPr>
        <w:t>ekran, rzutnik multimedialny ze wskaźnikiem laserowym i pilotem, laptop, tablicę typu flipchart, nagłośnienie,  trzy mikrofony bezprzewodowe, stół prezydialny dla 2 osób, wraz z przykryciem;</w:t>
      </w:r>
    </w:p>
    <w:p w:rsidR="00604250" w:rsidRPr="00E573B3" w:rsidRDefault="002139FA" w:rsidP="002139FA">
      <w:pPr>
        <w:pStyle w:val="Teksttreci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/>
        <w:ind w:left="820" w:right="20" w:hanging="400"/>
      </w:pPr>
      <w:r w:rsidRPr="00886C80">
        <w:rPr>
          <w:color w:val="auto"/>
        </w:rPr>
        <w:t>1 baner (wykonany w oparciu o projekt graficzny przekazany przez Zamawiającego) o wymiarach: 400 cm x 50 cm do oznakowania sali i recepcji konferencji</w:t>
      </w:r>
      <w:r w:rsidR="00837FD1" w:rsidRPr="00E573B3">
        <w:t>;</w:t>
      </w:r>
    </w:p>
    <w:p w:rsidR="002139FA" w:rsidRPr="00886C80" w:rsidRDefault="002139FA" w:rsidP="00F21798">
      <w:pPr>
        <w:pStyle w:val="Teksttreci0"/>
        <w:shd w:val="clear" w:color="auto" w:fill="auto"/>
        <w:spacing w:before="0" w:after="0"/>
        <w:ind w:left="20" w:right="20" w:firstLine="0"/>
        <w:rPr>
          <w:color w:val="auto"/>
        </w:rPr>
      </w:pPr>
      <w:r w:rsidRPr="00886C80">
        <w:rPr>
          <w:color w:val="auto"/>
        </w:rPr>
        <w:t>Sala konferencyjna musi być udostępniona w następujących godzinach: 1</w:t>
      </w:r>
      <w:r w:rsidR="00C9256C">
        <w:rPr>
          <w:color w:val="auto"/>
        </w:rPr>
        <w:t>5</w:t>
      </w:r>
      <w:r w:rsidRPr="00886C80">
        <w:rPr>
          <w:color w:val="auto"/>
        </w:rPr>
        <w:t>-1</w:t>
      </w:r>
      <w:r w:rsidR="00C9256C">
        <w:rPr>
          <w:color w:val="auto"/>
        </w:rPr>
        <w:t>6</w:t>
      </w:r>
      <w:r w:rsidRPr="00886C80">
        <w:rPr>
          <w:color w:val="auto"/>
        </w:rPr>
        <w:t>.10.20</w:t>
      </w:r>
      <w:r>
        <w:rPr>
          <w:color w:val="auto"/>
        </w:rPr>
        <w:t>2</w:t>
      </w:r>
      <w:r w:rsidR="00C9256C">
        <w:rPr>
          <w:color w:val="auto"/>
        </w:rPr>
        <w:t>3</w:t>
      </w:r>
      <w:r w:rsidRPr="00886C80">
        <w:rPr>
          <w:color w:val="auto"/>
        </w:rPr>
        <w:t xml:space="preserve"> r. godz. 8:00 - 18:30; 1</w:t>
      </w:r>
      <w:r w:rsidR="00C9256C">
        <w:rPr>
          <w:color w:val="auto"/>
        </w:rPr>
        <w:t>7</w:t>
      </w:r>
      <w:r w:rsidRPr="00886C80">
        <w:rPr>
          <w:color w:val="auto"/>
        </w:rPr>
        <w:t>.10.20</w:t>
      </w:r>
      <w:r>
        <w:rPr>
          <w:color w:val="auto"/>
        </w:rPr>
        <w:t>2</w:t>
      </w:r>
      <w:r w:rsidR="00C9256C">
        <w:rPr>
          <w:color w:val="auto"/>
        </w:rPr>
        <w:t>3</w:t>
      </w:r>
      <w:bookmarkStart w:id="3" w:name="_GoBack"/>
      <w:bookmarkEnd w:id="3"/>
      <w:r w:rsidRPr="00886C80">
        <w:rPr>
          <w:color w:val="auto"/>
        </w:rPr>
        <w:t xml:space="preserve"> r. godz. 8:00- 13:00.</w:t>
      </w:r>
    </w:p>
    <w:p w:rsidR="00604250" w:rsidRPr="00E573B3" w:rsidRDefault="002139FA" w:rsidP="00F21798">
      <w:pPr>
        <w:pStyle w:val="Teksttreci0"/>
        <w:shd w:val="clear" w:color="auto" w:fill="auto"/>
        <w:spacing w:before="0" w:after="0"/>
        <w:ind w:left="20" w:right="20" w:firstLine="0"/>
      </w:pPr>
      <w:r w:rsidRPr="00886C80">
        <w:rPr>
          <w:color w:val="auto"/>
        </w:rPr>
        <w:t>Sala konferencyjna musi być usytuowana w tym samym hotelu, w którym świadczone będą usługi restauracyjne oraz usługi noclegowe dla uczestników konferencji.</w:t>
      </w:r>
    </w:p>
    <w:p w:rsidR="004B6272" w:rsidRPr="00E573B3" w:rsidRDefault="004B6272">
      <w:pPr>
        <w:pStyle w:val="Teksttreci0"/>
        <w:shd w:val="clear" w:color="auto" w:fill="auto"/>
        <w:spacing w:before="0" w:after="0"/>
        <w:ind w:left="20" w:right="20" w:firstLine="0"/>
      </w:pPr>
    </w:p>
    <w:p w:rsidR="00604250" w:rsidRPr="00E573B3" w:rsidRDefault="00837FD1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30"/>
        </w:tabs>
        <w:spacing w:before="0" w:after="249" w:line="220" w:lineRule="exact"/>
        <w:ind w:left="380" w:hanging="360"/>
      </w:pPr>
      <w:bookmarkStart w:id="4" w:name="bookmark4"/>
      <w:r w:rsidRPr="00E573B3">
        <w:lastRenderedPageBreak/>
        <w:t>Obsługa rejestracji, materiały konferencyjne.</w:t>
      </w:r>
      <w:bookmarkEnd w:id="4"/>
    </w:p>
    <w:p w:rsidR="00604250" w:rsidRPr="00E573B3" w:rsidRDefault="00837FD1">
      <w:pPr>
        <w:pStyle w:val="Teksttreci0"/>
        <w:shd w:val="clear" w:color="auto" w:fill="auto"/>
        <w:spacing w:before="0" w:after="176" w:line="220" w:lineRule="exact"/>
        <w:ind w:left="380" w:hanging="360"/>
      </w:pPr>
      <w:r w:rsidRPr="00E573B3">
        <w:t>Do obowiązków Wykonawcy należeć będzie:</w:t>
      </w:r>
    </w:p>
    <w:p w:rsidR="00604250" w:rsidRPr="00E573B3" w:rsidRDefault="00837FD1" w:rsidP="00884802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76" w:lineRule="auto"/>
        <w:ind w:left="340" w:right="20" w:hanging="300"/>
      </w:pPr>
      <w:r w:rsidRPr="00E573B3">
        <w:t xml:space="preserve">Wykonawca zapewni </w:t>
      </w:r>
      <w:r w:rsidR="004D0B50" w:rsidRPr="00E573B3">
        <w:t xml:space="preserve">podczas trwania konferencji </w:t>
      </w:r>
      <w:r w:rsidRPr="00E573B3">
        <w:t>bezpieczne, zamykane na klucz pomieszczenie, do przechowania materiałów konferencyjnych i promocyjnych, znajdujące się w bliskim s</w:t>
      </w:r>
      <w:r w:rsidR="004D0B50" w:rsidRPr="00E573B3">
        <w:t>ąsiedztwie sali konferencyjnej.</w:t>
      </w:r>
    </w:p>
    <w:p w:rsidR="00604250" w:rsidRPr="00E573B3" w:rsidRDefault="00837FD1" w:rsidP="00884802">
      <w:pPr>
        <w:pStyle w:val="Teksttreci0"/>
        <w:numPr>
          <w:ilvl w:val="0"/>
          <w:numId w:val="5"/>
        </w:numPr>
        <w:shd w:val="clear" w:color="auto" w:fill="auto"/>
        <w:tabs>
          <w:tab w:val="left" w:pos="371"/>
        </w:tabs>
        <w:spacing w:before="0" w:after="0" w:line="276" w:lineRule="auto"/>
        <w:ind w:left="340" w:right="20" w:hanging="300"/>
      </w:pPr>
      <w:r w:rsidRPr="00E573B3">
        <w:t>Oznakowani</w:t>
      </w:r>
      <w:r w:rsidR="005C749C" w:rsidRPr="00E573B3">
        <w:t>e</w:t>
      </w:r>
      <w:r w:rsidRPr="00E573B3">
        <w:t xml:space="preserve"> sali konferencyjnej</w:t>
      </w:r>
      <w:r w:rsidR="005C749C" w:rsidRPr="00E573B3">
        <w:t xml:space="preserve"> i zabezpieczenie miejsca na rejestrację uczestników konferencji</w:t>
      </w:r>
      <w:r w:rsidRPr="00E573B3">
        <w:t>.</w:t>
      </w:r>
    </w:p>
    <w:p w:rsidR="004B6272" w:rsidRPr="00E573B3" w:rsidRDefault="004B6272" w:rsidP="004B6272">
      <w:pPr>
        <w:pStyle w:val="Teksttreci0"/>
        <w:shd w:val="clear" w:color="auto" w:fill="auto"/>
        <w:tabs>
          <w:tab w:val="left" w:pos="371"/>
        </w:tabs>
        <w:spacing w:before="0" w:after="0" w:line="414" w:lineRule="exact"/>
        <w:ind w:left="340" w:right="20" w:firstLine="0"/>
      </w:pPr>
    </w:p>
    <w:p w:rsidR="00604250" w:rsidRPr="00E573B3" w:rsidRDefault="00837FD1">
      <w:pPr>
        <w:pStyle w:val="Teksttreci0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183"/>
        <w:ind w:left="340" w:right="20" w:hanging="300"/>
      </w:pPr>
      <w:r w:rsidRPr="00E573B3">
        <w:rPr>
          <w:rStyle w:val="TeksttreciPogrubienie"/>
        </w:rPr>
        <w:t xml:space="preserve">Catering/usługi gastronomiczne </w:t>
      </w:r>
      <w:r w:rsidRPr="00E573B3">
        <w:t xml:space="preserve">- śniadanie i obiady serwowane będą w restauracji hotelowej. </w:t>
      </w:r>
      <w:r w:rsidR="005C749C" w:rsidRPr="00E573B3">
        <w:t>Jedna k</w:t>
      </w:r>
      <w:r w:rsidRPr="00E573B3">
        <w:t xml:space="preserve">olacja </w:t>
      </w:r>
      <w:r w:rsidR="005C749C" w:rsidRPr="00E573B3">
        <w:t>ma</w:t>
      </w:r>
      <w:r w:rsidRPr="00E573B3">
        <w:t xml:space="preserve"> być zorganizowana w sali bankietowej</w:t>
      </w:r>
      <w:r w:rsidR="005C749C" w:rsidRPr="00E573B3">
        <w:t>, druga na zewnątrz hotelu.</w:t>
      </w:r>
      <w:r w:rsidRPr="00E573B3">
        <w:t xml:space="preserve"> Menu wszystkich zaplanowanych posiłków opracowane musi być w oparciu o wytyczne Zamawiającego zawarte w pkt 1</w:t>
      </w:r>
      <w:r w:rsidR="00884802" w:rsidRPr="00E573B3">
        <w:t>1</w:t>
      </w:r>
      <w:r w:rsidRPr="00E573B3">
        <w:t xml:space="preserve"> i wymagać będzie ostatecznej jego akceptacji przed zawarciem umowy. Usługi gastronomiczne muszą spełniać następujące wymagania:</w:t>
      </w:r>
    </w:p>
    <w:p w:rsidR="00604250" w:rsidRPr="00E573B3" w:rsidRDefault="00837FD1" w:rsidP="005C749C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13" w:lineRule="exact"/>
        <w:ind w:left="340" w:firstLine="0"/>
      </w:pPr>
      <w:r w:rsidRPr="00E573B3">
        <w:t>śniadania - zgodnie z ofertą hotelową;</w:t>
      </w:r>
    </w:p>
    <w:p w:rsidR="00604250" w:rsidRPr="00E573B3" w:rsidRDefault="00837FD1" w:rsidP="005C749C">
      <w:pPr>
        <w:pStyle w:val="Teksttreci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13" w:lineRule="exact"/>
        <w:ind w:left="340" w:firstLine="0"/>
      </w:pPr>
      <w:r w:rsidRPr="00E573B3">
        <w:t xml:space="preserve">obiad - </w:t>
      </w:r>
      <w:r w:rsidR="005C749C" w:rsidRPr="00E573B3">
        <w:t>trzy</w:t>
      </w:r>
      <w:r w:rsidRPr="00E573B3">
        <w:t xml:space="preserve"> dni konferencji;</w:t>
      </w:r>
    </w:p>
    <w:p w:rsidR="00604250" w:rsidRPr="00E573B3" w:rsidRDefault="00837FD1" w:rsidP="00884802">
      <w:pPr>
        <w:pStyle w:val="Teksttreci0"/>
        <w:numPr>
          <w:ilvl w:val="0"/>
          <w:numId w:val="7"/>
        </w:numPr>
        <w:shd w:val="clear" w:color="auto" w:fill="auto"/>
        <w:tabs>
          <w:tab w:val="left" w:pos="738"/>
        </w:tabs>
        <w:spacing w:before="0" w:after="255" w:line="313" w:lineRule="exact"/>
        <w:ind w:left="680" w:right="20" w:hanging="360"/>
      </w:pPr>
      <w:r w:rsidRPr="00E573B3">
        <w:t xml:space="preserve">kolacja </w:t>
      </w:r>
      <w:r w:rsidR="005C749C" w:rsidRPr="00E573B3">
        <w:t xml:space="preserve">bankietowa </w:t>
      </w:r>
      <w:r w:rsidRPr="00E573B3">
        <w:t>w sali restauracyjnej lub bankietowej, dla maksymalnie 1</w:t>
      </w:r>
      <w:r w:rsidR="004D48BB" w:rsidRPr="00E573B3">
        <w:t>2</w:t>
      </w:r>
      <w:r w:rsidRPr="00E573B3">
        <w:t>0 osób, z zapewnieniem obsługi kelnerskiej. Gorące danie główne</w:t>
      </w:r>
      <w:r w:rsidR="00D75A22">
        <w:t xml:space="preserve"> jak i</w:t>
      </w:r>
      <w:r w:rsidRPr="00E573B3">
        <w:t xml:space="preserve"> pozostałe przekąski </w:t>
      </w:r>
      <w:r w:rsidR="00D75A22">
        <w:t>będą</w:t>
      </w:r>
      <w:r w:rsidR="00A81F69" w:rsidRPr="00E573B3">
        <w:t xml:space="preserve"> </w:t>
      </w:r>
      <w:r w:rsidRPr="00E573B3">
        <w:t>podane w formie bufetu szwedzkiego. Stoły muszą być udekorowane, nakr</w:t>
      </w:r>
      <w:r w:rsidR="00D75A22">
        <w:t>yte obrusami, zastawą stołową.</w:t>
      </w:r>
      <w:r w:rsidR="007846B9" w:rsidRPr="00E573B3">
        <w:t xml:space="preserve"> Kolacja biesiadna (regionalna) </w:t>
      </w:r>
      <w:r w:rsidR="00A63704" w:rsidRPr="00E573B3">
        <w:t>w</w:t>
      </w:r>
      <w:r w:rsidR="007846B9" w:rsidRPr="00E573B3">
        <w:t xml:space="preserve"> zależności od warunków atmosferycznych zorganizowana zostanie na zewnątrz w wydzielonym miejscu lub wewnątrz hotelu. Na spożywanie posiłków Wykonawca udostępni odpowiednią ilość stołów.</w:t>
      </w:r>
      <w:r w:rsidR="00022100" w:rsidRPr="00E573B3">
        <w:t xml:space="preserve"> Wykonawca zapewni oprawę muzyczną podczas trwania kolacji, oraz nagłośnienie wraz z obsługą techniczną</w:t>
      </w:r>
      <w:r w:rsidR="00E077B8" w:rsidRPr="00E573B3">
        <w:t>.</w:t>
      </w:r>
    </w:p>
    <w:p w:rsidR="00604250" w:rsidRPr="00E573B3" w:rsidRDefault="00837FD1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443"/>
        </w:tabs>
        <w:spacing w:before="0" w:after="176" w:line="220" w:lineRule="exact"/>
        <w:ind w:left="40" w:firstLine="0"/>
      </w:pPr>
      <w:bookmarkStart w:id="5" w:name="bookmark6"/>
      <w:r w:rsidRPr="00E573B3">
        <w:t>Pozostałe obowiązki Wykonawcy</w:t>
      </w:r>
      <w:bookmarkEnd w:id="5"/>
    </w:p>
    <w:p w:rsidR="00604250" w:rsidRPr="00E573B3" w:rsidRDefault="00837FD1">
      <w:pPr>
        <w:pStyle w:val="Teksttreci0"/>
        <w:shd w:val="clear" w:color="auto" w:fill="auto"/>
        <w:spacing w:before="0" w:after="0"/>
        <w:ind w:left="40" w:right="20" w:firstLine="0"/>
      </w:pPr>
      <w:r w:rsidRPr="00E573B3">
        <w:t xml:space="preserve">Zapewnienie bezpłatnego parkingu hotelowego dla </w:t>
      </w:r>
      <w:r w:rsidR="008B6D0F" w:rsidRPr="00E573B3">
        <w:t xml:space="preserve">uczestników konferencji, dla </w:t>
      </w:r>
      <w:r w:rsidR="00A81F69" w:rsidRPr="00E573B3">
        <w:t>min.7</w:t>
      </w:r>
      <w:r w:rsidRPr="00E573B3">
        <w:t>0 samochodów osobowych.</w:t>
      </w:r>
    </w:p>
    <w:p w:rsidR="00604250" w:rsidRPr="00E573B3" w:rsidRDefault="00837FD1">
      <w:pPr>
        <w:pStyle w:val="Teksttreci0"/>
        <w:shd w:val="clear" w:color="auto" w:fill="auto"/>
        <w:spacing w:before="0" w:after="618"/>
        <w:ind w:left="40" w:right="20" w:firstLine="0"/>
      </w:pPr>
      <w:r w:rsidRPr="00E573B3">
        <w:t>Ścisła współpraca i bieżący kontakt koordynatorów Wykonawcy z przedstawicielami Zamawiającego przy organizacji konferencji.</w:t>
      </w:r>
    </w:p>
    <w:p w:rsidR="00604250" w:rsidRPr="00E573B3" w:rsidRDefault="00837FD1" w:rsidP="004B6272">
      <w:pPr>
        <w:pStyle w:val="Nagwek220"/>
        <w:keepNext/>
        <w:keepLines/>
        <w:shd w:val="clear" w:color="auto" w:fill="auto"/>
        <w:spacing w:before="0" w:after="236" w:line="220" w:lineRule="exact"/>
        <w:ind w:left="440" w:hanging="298"/>
      </w:pPr>
      <w:bookmarkStart w:id="6" w:name="bookmark7"/>
      <w:r w:rsidRPr="00E573B3">
        <w:rPr>
          <w:rStyle w:val="Nagwek22Bezkursywy"/>
          <w:b/>
          <w:bCs/>
        </w:rPr>
        <w:t>1</w:t>
      </w:r>
      <w:r w:rsidR="00884802" w:rsidRPr="00E573B3">
        <w:rPr>
          <w:rStyle w:val="Nagwek22Bezkursywy"/>
          <w:b/>
          <w:bCs/>
        </w:rPr>
        <w:t>1</w:t>
      </w:r>
      <w:r w:rsidRPr="00E573B3">
        <w:rPr>
          <w:rStyle w:val="Nagwek22Bezkursywy"/>
          <w:b/>
          <w:bCs/>
        </w:rPr>
        <w:t xml:space="preserve">) Wymagania dotyczące menu </w:t>
      </w:r>
      <w:r w:rsidRPr="00E573B3">
        <w:t>(proponowane menu do ustalenia z Zamawiającym)</w:t>
      </w:r>
      <w:bookmarkEnd w:id="6"/>
    </w:p>
    <w:p w:rsidR="00604250" w:rsidRPr="00E573B3" w:rsidRDefault="00837FD1">
      <w:pPr>
        <w:pStyle w:val="Teksttreci0"/>
        <w:numPr>
          <w:ilvl w:val="0"/>
          <w:numId w:val="9"/>
        </w:numPr>
        <w:shd w:val="clear" w:color="auto" w:fill="auto"/>
        <w:tabs>
          <w:tab w:val="left" w:pos="389"/>
        </w:tabs>
        <w:spacing w:before="0" w:after="210" w:line="220" w:lineRule="exact"/>
        <w:ind w:left="40" w:firstLine="0"/>
      </w:pPr>
      <w:r w:rsidRPr="00E573B3">
        <w:rPr>
          <w:rStyle w:val="TeksttreciPogrubienie"/>
        </w:rPr>
        <w:t xml:space="preserve">Śniadania: </w:t>
      </w:r>
      <w:r w:rsidRPr="00E573B3">
        <w:t>szwedzki bufet, zgodnie ze standardem hotelowym.</w:t>
      </w:r>
    </w:p>
    <w:p w:rsidR="00604250" w:rsidRPr="00E573B3" w:rsidRDefault="00837FD1" w:rsidP="006D0F3A">
      <w:pPr>
        <w:pStyle w:val="Teksttreci0"/>
        <w:numPr>
          <w:ilvl w:val="0"/>
          <w:numId w:val="9"/>
        </w:numPr>
        <w:shd w:val="clear" w:color="auto" w:fill="auto"/>
        <w:tabs>
          <w:tab w:val="left" w:pos="404"/>
        </w:tabs>
        <w:spacing w:before="0" w:after="226" w:line="277" w:lineRule="exact"/>
        <w:ind w:left="40" w:right="320" w:firstLine="0"/>
      </w:pPr>
      <w:r w:rsidRPr="00E573B3">
        <w:rPr>
          <w:rStyle w:val="TeksttreciPogrubienie"/>
        </w:rPr>
        <w:t xml:space="preserve">Przerwy kawowe </w:t>
      </w:r>
      <w:r w:rsidR="009439C4" w:rsidRPr="00E573B3">
        <w:t>–</w:t>
      </w:r>
      <w:r w:rsidRPr="00E573B3">
        <w:t xml:space="preserve"> </w:t>
      </w:r>
      <w:r w:rsidR="00B364D5" w:rsidRPr="00E573B3">
        <w:t xml:space="preserve">3-dni - całodniowe podczas </w:t>
      </w:r>
      <w:r w:rsidR="009439C4" w:rsidRPr="00E573B3">
        <w:t>trwania konferen</w:t>
      </w:r>
      <w:r w:rsidR="00B364D5" w:rsidRPr="00E573B3">
        <w:t>cji</w:t>
      </w:r>
      <w:r w:rsidRPr="00E573B3">
        <w:t>, w tym woda mineralna gazowana</w:t>
      </w:r>
      <w:r w:rsidR="006D0F3A" w:rsidRPr="00E573B3">
        <w:t xml:space="preserve"> i niegazowana</w:t>
      </w:r>
      <w:r w:rsidRPr="00E573B3">
        <w:t xml:space="preserve">, kawa z ekspresu ciśnieniowego, herbata (do wyboru </w:t>
      </w:r>
      <w:r w:rsidR="006D0F3A" w:rsidRPr="00E573B3">
        <w:t>kilka</w:t>
      </w:r>
      <w:r w:rsidRPr="00E573B3">
        <w:t xml:space="preserve"> rodzaj</w:t>
      </w:r>
      <w:r w:rsidR="006D0F3A" w:rsidRPr="00E573B3">
        <w:t>ów</w:t>
      </w:r>
      <w:r w:rsidRPr="00E573B3">
        <w:t xml:space="preserve"> herbat w torebkach), soki owocowe 100% (co najmniej </w:t>
      </w:r>
      <w:r w:rsidR="006D0F3A" w:rsidRPr="00E573B3">
        <w:t>2</w:t>
      </w:r>
      <w:r w:rsidRPr="00E573B3">
        <w:t xml:space="preserve"> rodzaje), mleko do kawy, cytryna do herbaty, cukier, serwetki, </w:t>
      </w:r>
      <w:r w:rsidR="006D0F3A" w:rsidRPr="00E573B3">
        <w:t>mini ciasteczka.</w:t>
      </w:r>
    </w:p>
    <w:p w:rsidR="00604250" w:rsidRPr="00E573B3" w:rsidRDefault="00837FD1">
      <w:pPr>
        <w:pStyle w:val="Teksttreci30"/>
        <w:numPr>
          <w:ilvl w:val="0"/>
          <w:numId w:val="9"/>
        </w:numPr>
        <w:shd w:val="clear" w:color="auto" w:fill="auto"/>
        <w:tabs>
          <w:tab w:val="left" w:pos="421"/>
        </w:tabs>
        <w:spacing w:before="0" w:after="249" w:line="220" w:lineRule="exact"/>
        <w:ind w:firstLine="0"/>
      </w:pPr>
      <w:r w:rsidRPr="00E573B3">
        <w:t xml:space="preserve">Obiady w formie szwedzkiego bufetu </w:t>
      </w:r>
      <w:r w:rsidR="0087727C" w:rsidRPr="00E573B3">
        <w:rPr>
          <w:rStyle w:val="Teksttreci3Bezpogrubienia"/>
        </w:rPr>
        <w:t>powinn</w:t>
      </w:r>
      <w:r w:rsidR="00554304" w:rsidRPr="00E573B3">
        <w:rPr>
          <w:rStyle w:val="Teksttreci3Bezpogrubienia"/>
        </w:rPr>
        <w:t>y</w:t>
      </w:r>
      <w:r w:rsidR="0087727C" w:rsidRPr="00E573B3">
        <w:rPr>
          <w:rStyle w:val="Teksttreci3Bezpogrubienia"/>
        </w:rPr>
        <w:t xml:space="preserve"> </w:t>
      </w:r>
      <w:r w:rsidRPr="00E573B3">
        <w:rPr>
          <w:rStyle w:val="Teksttreci3Bezpogrubienia"/>
        </w:rPr>
        <w:t>si</w:t>
      </w:r>
      <w:r w:rsidR="0087727C" w:rsidRPr="00E573B3">
        <w:rPr>
          <w:rStyle w:val="Teksttreci3Bezpogrubienia"/>
        </w:rPr>
        <w:t>ę</w:t>
      </w:r>
      <w:r w:rsidRPr="00E573B3">
        <w:rPr>
          <w:rStyle w:val="Teksttreci3Bezpogrubienia"/>
        </w:rPr>
        <w:t xml:space="preserve"> składać </w:t>
      </w:r>
      <w:r w:rsidR="0087727C" w:rsidRPr="00E573B3">
        <w:rPr>
          <w:rStyle w:val="Teksttreci3Bezpogrubienia"/>
        </w:rPr>
        <w:t xml:space="preserve">np. </w:t>
      </w:r>
      <w:r w:rsidRPr="00E573B3">
        <w:rPr>
          <w:rStyle w:val="Teksttreci3Bezpogrubienia"/>
        </w:rPr>
        <w:t>z: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13" w:line="220" w:lineRule="exact"/>
        <w:ind w:left="720" w:hanging="340"/>
        <w:jc w:val="left"/>
      </w:pPr>
      <w:r w:rsidRPr="00E573B3">
        <w:t>dwóch rodzajów zup;</w:t>
      </w:r>
    </w:p>
    <w:p w:rsidR="00604250" w:rsidRPr="00E573B3" w:rsidRDefault="00A81F69">
      <w:pPr>
        <w:pStyle w:val="Teksttreci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40" w:line="220" w:lineRule="exact"/>
        <w:ind w:left="720" w:hanging="340"/>
        <w:jc w:val="left"/>
      </w:pPr>
      <w:r w:rsidRPr="00E573B3">
        <w:t>trzech</w:t>
      </w:r>
      <w:r w:rsidR="00837FD1" w:rsidRPr="00E573B3">
        <w:t xml:space="preserve"> różnych dań gorących, w tym:</w:t>
      </w:r>
    </w:p>
    <w:p w:rsidR="00604250" w:rsidRPr="00E573B3" w:rsidRDefault="00837FD1" w:rsidP="00F03FDB">
      <w:pPr>
        <w:pStyle w:val="Teksttreci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274" w:lineRule="exact"/>
        <w:ind w:left="1560" w:right="75" w:hanging="567"/>
        <w:jc w:val="left"/>
      </w:pPr>
      <w:r w:rsidRPr="00E573B3">
        <w:t xml:space="preserve">dwa różne dania mięsne np. z wieprzowiny, drobiu, cielęciny </w:t>
      </w:r>
      <w:r w:rsidR="00F03FDB" w:rsidRPr="00E573B3">
        <w:t>j</w:t>
      </w:r>
      <w:r w:rsidRPr="00E573B3">
        <w:t>agnięciny lub wołowiny;</w:t>
      </w:r>
    </w:p>
    <w:p w:rsidR="00604250" w:rsidRPr="00E573B3" w:rsidRDefault="00A81F69" w:rsidP="00F03FDB">
      <w:pPr>
        <w:pStyle w:val="Teksttreci0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274" w:lineRule="exact"/>
        <w:ind w:left="1276" w:hanging="283"/>
        <w:jc w:val="left"/>
      </w:pPr>
      <w:r w:rsidRPr="00E573B3">
        <w:t>jedno</w:t>
      </w:r>
      <w:r w:rsidR="00837FD1" w:rsidRPr="00E573B3">
        <w:t xml:space="preserve"> dani</w:t>
      </w:r>
      <w:r w:rsidRPr="00E573B3">
        <w:t>e</w:t>
      </w:r>
      <w:r w:rsidR="00837FD1" w:rsidRPr="00E573B3">
        <w:t xml:space="preserve"> bezmięsne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20" w:hanging="340"/>
        <w:jc w:val="left"/>
      </w:pPr>
      <w:r w:rsidRPr="00E573B3">
        <w:t>ryż, ziemniaki (gotowane, smażone lub zapiekane) kluski, makaron, kasza;</w:t>
      </w:r>
    </w:p>
    <w:p w:rsidR="00A70B10" w:rsidRPr="00E573B3" w:rsidRDefault="00A81F69">
      <w:pPr>
        <w:pStyle w:val="Teksttreci0"/>
        <w:numPr>
          <w:ilvl w:val="0"/>
          <w:numId w:val="6"/>
        </w:numPr>
        <w:shd w:val="clear" w:color="auto" w:fill="auto"/>
        <w:tabs>
          <w:tab w:val="left" w:pos="769"/>
        </w:tabs>
        <w:spacing w:before="0" w:after="0" w:line="274" w:lineRule="exact"/>
        <w:ind w:left="720" w:hanging="340"/>
        <w:jc w:val="left"/>
      </w:pPr>
      <w:r w:rsidRPr="00E573B3">
        <w:t>co najmniej 3</w:t>
      </w:r>
      <w:r w:rsidR="00A70B10" w:rsidRPr="00E573B3">
        <w:t xml:space="preserve"> rodzaj</w:t>
      </w:r>
      <w:r w:rsidRPr="00E573B3">
        <w:t>e</w:t>
      </w:r>
      <w:r w:rsidR="00A70B10" w:rsidRPr="00E573B3">
        <w:t xml:space="preserve"> dodatków warzywnych, w tym: sałatki, surówki, warzywa gotowane itp.;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74" w:lineRule="exact"/>
        <w:ind w:left="720" w:hanging="340"/>
        <w:jc w:val="left"/>
      </w:pPr>
      <w:r w:rsidRPr="00E573B3">
        <w:t>3 rodzajów deserów</w:t>
      </w:r>
      <w:r w:rsidR="00341B77" w:rsidRPr="00E573B3">
        <w:t xml:space="preserve"> </w:t>
      </w:r>
      <w:r w:rsidRPr="00E573B3">
        <w:t>(np. lody, krem, ciasta, torty</w:t>
      </w:r>
      <w:r w:rsidR="00A63704" w:rsidRPr="00E573B3">
        <w:t>, galaretki owocowe, owoce,</w:t>
      </w:r>
      <w:r w:rsidRPr="00E573B3">
        <w:t xml:space="preserve"> itp.);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223" w:line="274" w:lineRule="exact"/>
        <w:ind w:left="720" w:hanging="340"/>
        <w:jc w:val="left"/>
      </w:pPr>
      <w:r w:rsidRPr="00E573B3">
        <w:t>soki,</w:t>
      </w:r>
      <w:r w:rsidR="00EB4625" w:rsidRPr="00E573B3">
        <w:t xml:space="preserve"> </w:t>
      </w:r>
      <w:r w:rsidRPr="00E573B3">
        <w:t>napoje zimne, woda mineralna, kawa, herbata</w:t>
      </w:r>
      <w:r w:rsidR="00A81F69" w:rsidRPr="00E573B3">
        <w:t xml:space="preserve"> lub kompot</w:t>
      </w:r>
    </w:p>
    <w:p w:rsidR="00604250" w:rsidRPr="00E573B3" w:rsidRDefault="00837FD1">
      <w:pPr>
        <w:pStyle w:val="Teksttreci30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207" w:line="220" w:lineRule="exact"/>
        <w:ind w:firstLine="0"/>
      </w:pPr>
      <w:r w:rsidRPr="00E573B3">
        <w:lastRenderedPageBreak/>
        <w:t xml:space="preserve">Kolacja </w:t>
      </w:r>
      <w:r w:rsidR="00E77493" w:rsidRPr="00E573B3">
        <w:t xml:space="preserve">bankietowa </w:t>
      </w:r>
      <w:r w:rsidRPr="00E573B3">
        <w:t xml:space="preserve">z obsługą kelnerską </w:t>
      </w:r>
      <w:r w:rsidR="00E77493" w:rsidRPr="00E573B3">
        <w:rPr>
          <w:b w:val="0"/>
        </w:rPr>
        <w:t>powinna</w:t>
      </w:r>
      <w:r w:rsidR="00E77493" w:rsidRPr="00E573B3">
        <w:t xml:space="preserve"> </w:t>
      </w:r>
      <w:r w:rsidRPr="00E573B3">
        <w:rPr>
          <w:rStyle w:val="Teksttreci3Bezpogrubienia"/>
        </w:rPr>
        <w:t>składa</w:t>
      </w:r>
      <w:r w:rsidR="00E77493" w:rsidRPr="00E573B3">
        <w:rPr>
          <w:rStyle w:val="Teksttreci3Bezpogrubienia"/>
        </w:rPr>
        <w:t xml:space="preserve">ć </w:t>
      </w:r>
      <w:r w:rsidRPr="00E573B3">
        <w:rPr>
          <w:rStyle w:val="Teksttreci3Bezpogrubienia"/>
        </w:rPr>
        <w:t xml:space="preserve">się </w:t>
      </w:r>
      <w:r w:rsidR="00846DAA" w:rsidRPr="00E573B3">
        <w:rPr>
          <w:rStyle w:val="Teksttreci3Bezpogrubienia"/>
        </w:rPr>
        <w:t xml:space="preserve">np. </w:t>
      </w:r>
      <w:r w:rsidRPr="00E573B3">
        <w:rPr>
          <w:rStyle w:val="Teksttreci3Bezpogrubienia"/>
        </w:rPr>
        <w:t>z: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15"/>
        </w:tabs>
        <w:spacing w:before="0" w:after="0" w:line="277" w:lineRule="exact"/>
        <w:ind w:left="720" w:hanging="340"/>
        <w:jc w:val="left"/>
      </w:pPr>
      <w:r w:rsidRPr="00E573B3">
        <w:t>różnych zimnych przystawek;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00"/>
        </w:tabs>
        <w:spacing w:before="0" w:after="0" w:line="277" w:lineRule="exact"/>
        <w:ind w:left="720" w:hanging="340"/>
        <w:jc w:val="left"/>
      </w:pPr>
      <w:r w:rsidRPr="00E573B3">
        <w:t>zupy</w:t>
      </w:r>
      <w:r w:rsidR="00E77493" w:rsidRPr="00E573B3">
        <w:t xml:space="preserve"> </w:t>
      </w:r>
      <w:r w:rsidRPr="00E573B3">
        <w:t>(serwowanej do stolików);</w:t>
      </w:r>
    </w:p>
    <w:p w:rsidR="00604250" w:rsidRPr="00E573B3" w:rsidRDefault="00837FD1">
      <w:pPr>
        <w:pStyle w:val="Teksttreci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0" w:line="277" w:lineRule="exact"/>
        <w:ind w:left="720" w:right="620" w:hanging="340"/>
        <w:jc w:val="left"/>
      </w:pPr>
      <w:r w:rsidRPr="00E573B3">
        <w:t>dania głównego (serwowanego do stolików);</w:t>
      </w:r>
      <w:r w:rsidR="00A63704" w:rsidRPr="00E573B3">
        <w:t xml:space="preserve"> </w:t>
      </w:r>
      <w:r w:rsidRPr="00E573B3">
        <w:t>bezmięsnego lub mięsnego: z wieprzowiny, drobiu, cielęciny</w:t>
      </w:r>
      <w:r w:rsidR="00A63704" w:rsidRPr="00E573B3">
        <w:t>,</w:t>
      </w:r>
      <w:r w:rsidRPr="00E573B3">
        <w:t xml:space="preserve"> jagnięciny</w:t>
      </w:r>
      <w:r w:rsidR="00B364D5" w:rsidRPr="00E573B3">
        <w:t>, dziczyzny</w:t>
      </w:r>
      <w:r w:rsidRPr="00E573B3">
        <w:t xml:space="preserve"> lub wołowiny z dodatkami i sałatką (do wyboru)</w:t>
      </w:r>
      <w:r w:rsidR="00A63704" w:rsidRPr="00E573B3">
        <w:t>;</w:t>
      </w:r>
      <w:r w:rsidR="001E0FE8" w:rsidRPr="00E573B3">
        <w:t xml:space="preserve"> </w:t>
      </w:r>
      <w:r w:rsidRPr="00E573B3">
        <w:t>deser;</w:t>
      </w:r>
    </w:p>
    <w:p w:rsidR="00604250" w:rsidRPr="00E573B3" w:rsidRDefault="005520FD" w:rsidP="005520FD">
      <w:pPr>
        <w:pStyle w:val="Teksttreci0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0" w:line="277" w:lineRule="exact"/>
        <w:ind w:left="720" w:right="620" w:hanging="340"/>
        <w:jc w:val="left"/>
      </w:pPr>
      <w:r w:rsidRPr="00E573B3">
        <w:t>napoje zimne: soki, woda mineralna</w:t>
      </w:r>
    </w:p>
    <w:p w:rsidR="006D0F3A" w:rsidRPr="00E77493" w:rsidRDefault="006D0F3A" w:rsidP="006D0F3A">
      <w:pPr>
        <w:pStyle w:val="Teksttreci0"/>
        <w:shd w:val="clear" w:color="auto" w:fill="auto"/>
        <w:tabs>
          <w:tab w:val="left" w:pos="708"/>
        </w:tabs>
        <w:spacing w:before="0" w:after="0" w:line="277" w:lineRule="exact"/>
        <w:ind w:right="620" w:firstLine="0"/>
        <w:jc w:val="left"/>
      </w:pPr>
    </w:p>
    <w:p w:rsidR="006D0F3A" w:rsidRPr="00E77493" w:rsidRDefault="006D0F3A" w:rsidP="006D0F3A">
      <w:pPr>
        <w:pStyle w:val="Teksttreci0"/>
        <w:shd w:val="clear" w:color="auto" w:fill="auto"/>
        <w:tabs>
          <w:tab w:val="left" w:pos="708"/>
        </w:tabs>
        <w:spacing w:before="0" w:after="0" w:line="277" w:lineRule="exact"/>
        <w:ind w:right="620" w:firstLine="0"/>
        <w:jc w:val="left"/>
      </w:pPr>
    </w:p>
    <w:sectPr w:rsidR="006D0F3A" w:rsidRPr="00E77493" w:rsidSect="00EA216C">
      <w:type w:val="continuous"/>
      <w:pgSz w:w="11909" w:h="16838"/>
      <w:pgMar w:top="1236" w:right="1327" w:bottom="1077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B84" w:rsidRDefault="007C6B84">
      <w:r>
        <w:separator/>
      </w:r>
    </w:p>
  </w:endnote>
  <w:endnote w:type="continuationSeparator" w:id="0">
    <w:p w:rsidR="007C6B84" w:rsidRDefault="007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B84" w:rsidRDefault="007C6B84"/>
  </w:footnote>
  <w:footnote w:type="continuationSeparator" w:id="0">
    <w:p w:rsidR="007C6B84" w:rsidRDefault="007C6B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441"/>
    <w:multiLevelType w:val="multilevel"/>
    <w:tmpl w:val="73B69C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F2DC3"/>
    <w:multiLevelType w:val="multilevel"/>
    <w:tmpl w:val="94309D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026FF"/>
    <w:multiLevelType w:val="multilevel"/>
    <w:tmpl w:val="A11ADC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E2B36"/>
    <w:multiLevelType w:val="multilevel"/>
    <w:tmpl w:val="08342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BD54EF"/>
    <w:multiLevelType w:val="multilevel"/>
    <w:tmpl w:val="2A8475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46717E"/>
    <w:multiLevelType w:val="multilevel"/>
    <w:tmpl w:val="9AB8EB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633C58"/>
    <w:multiLevelType w:val="multilevel"/>
    <w:tmpl w:val="9320A5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85D52"/>
    <w:multiLevelType w:val="multilevel"/>
    <w:tmpl w:val="CF68669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365C9B"/>
    <w:multiLevelType w:val="multilevel"/>
    <w:tmpl w:val="C7CA37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82759B"/>
    <w:multiLevelType w:val="multilevel"/>
    <w:tmpl w:val="2D6CC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50"/>
    <w:rsid w:val="00022100"/>
    <w:rsid w:val="00077F51"/>
    <w:rsid w:val="00097104"/>
    <w:rsid w:val="000C1F89"/>
    <w:rsid w:val="000C4946"/>
    <w:rsid w:val="000E3224"/>
    <w:rsid w:val="00111BF8"/>
    <w:rsid w:val="0019289F"/>
    <w:rsid w:val="00196C9A"/>
    <w:rsid w:val="001C32F5"/>
    <w:rsid w:val="001D3CB5"/>
    <w:rsid w:val="001E0FE8"/>
    <w:rsid w:val="001E1ACD"/>
    <w:rsid w:val="00200531"/>
    <w:rsid w:val="002139FA"/>
    <w:rsid w:val="0021417B"/>
    <w:rsid w:val="00245918"/>
    <w:rsid w:val="002A2778"/>
    <w:rsid w:val="002B6430"/>
    <w:rsid w:val="00322683"/>
    <w:rsid w:val="0033501D"/>
    <w:rsid w:val="00341B77"/>
    <w:rsid w:val="00343A19"/>
    <w:rsid w:val="00355C97"/>
    <w:rsid w:val="00465490"/>
    <w:rsid w:val="00486CAA"/>
    <w:rsid w:val="004950CB"/>
    <w:rsid w:val="004B6272"/>
    <w:rsid w:val="004D0B50"/>
    <w:rsid w:val="004D48BB"/>
    <w:rsid w:val="004E40B1"/>
    <w:rsid w:val="005520FD"/>
    <w:rsid w:val="00554304"/>
    <w:rsid w:val="005A2571"/>
    <w:rsid w:val="005A4064"/>
    <w:rsid w:val="005C749C"/>
    <w:rsid w:val="005D4842"/>
    <w:rsid w:val="005E4D76"/>
    <w:rsid w:val="005F44E8"/>
    <w:rsid w:val="005F6A97"/>
    <w:rsid w:val="00604250"/>
    <w:rsid w:val="00635A68"/>
    <w:rsid w:val="00642E0C"/>
    <w:rsid w:val="00644FCB"/>
    <w:rsid w:val="006966B4"/>
    <w:rsid w:val="006A4CBC"/>
    <w:rsid w:val="006D0F3A"/>
    <w:rsid w:val="0076199B"/>
    <w:rsid w:val="007846B9"/>
    <w:rsid w:val="007C6B84"/>
    <w:rsid w:val="00837FD1"/>
    <w:rsid w:val="00846DAA"/>
    <w:rsid w:val="0087727C"/>
    <w:rsid w:val="00884802"/>
    <w:rsid w:val="008B6D0F"/>
    <w:rsid w:val="008E3DFE"/>
    <w:rsid w:val="00917AA0"/>
    <w:rsid w:val="009436F7"/>
    <w:rsid w:val="009439C4"/>
    <w:rsid w:val="009716E6"/>
    <w:rsid w:val="00982B54"/>
    <w:rsid w:val="009A47A1"/>
    <w:rsid w:val="00A114D9"/>
    <w:rsid w:val="00A311B1"/>
    <w:rsid w:val="00A51EFC"/>
    <w:rsid w:val="00A63704"/>
    <w:rsid w:val="00A70B10"/>
    <w:rsid w:val="00A81F69"/>
    <w:rsid w:val="00AB0EDF"/>
    <w:rsid w:val="00AF71F1"/>
    <w:rsid w:val="00B364D5"/>
    <w:rsid w:val="00BE50E8"/>
    <w:rsid w:val="00C042D7"/>
    <w:rsid w:val="00C42F65"/>
    <w:rsid w:val="00C51106"/>
    <w:rsid w:val="00C61751"/>
    <w:rsid w:val="00C746F5"/>
    <w:rsid w:val="00C9256C"/>
    <w:rsid w:val="00CA0EA2"/>
    <w:rsid w:val="00CA1695"/>
    <w:rsid w:val="00CB1FCF"/>
    <w:rsid w:val="00CF444A"/>
    <w:rsid w:val="00D004AF"/>
    <w:rsid w:val="00D3241F"/>
    <w:rsid w:val="00D75A22"/>
    <w:rsid w:val="00D97E0E"/>
    <w:rsid w:val="00DC68A5"/>
    <w:rsid w:val="00DD11E2"/>
    <w:rsid w:val="00DF0690"/>
    <w:rsid w:val="00E077B8"/>
    <w:rsid w:val="00E573B3"/>
    <w:rsid w:val="00E77493"/>
    <w:rsid w:val="00EA216C"/>
    <w:rsid w:val="00EB4625"/>
    <w:rsid w:val="00F005BB"/>
    <w:rsid w:val="00F03FDB"/>
    <w:rsid w:val="00F14619"/>
    <w:rsid w:val="00F1712E"/>
    <w:rsid w:val="00F17134"/>
    <w:rsid w:val="00F21798"/>
    <w:rsid w:val="00F5322F"/>
    <w:rsid w:val="00FD612D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58E3"/>
  <w15:docId w15:val="{1F30AC24-5115-4BA9-8D7B-883A717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gwek22Bezkursywy">
    <w:name w:val="Nagłówek #2 (2) + Bez kursywy"/>
    <w:basedOn w:val="Nagwek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  <w:lang w:val="fr-FR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3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00" w:after="300"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24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360" w:line="0" w:lineRule="atLeast"/>
      <w:ind w:hanging="3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5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0" w:lineRule="atLeast"/>
      <w:ind w:hanging="320"/>
    </w:pPr>
    <w:rPr>
      <w:rFonts w:ascii="Times New Roman" w:eastAsia="Times New Roman" w:hAnsi="Times New Roman" w:cs="Times New Roman"/>
      <w:spacing w:val="20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74" w:lineRule="exact"/>
    </w:pPr>
    <w:rPr>
      <w:rFonts w:ascii="Gungsuh" w:eastAsia="Gungsuh" w:hAnsi="Gungsuh" w:cs="Gungsuh"/>
      <w:sz w:val="8"/>
      <w:szCs w:val="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PCJACK2</dc:creator>
  <cp:lastModifiedBy>Marek Satoła</cp:lastModifiedBy>
  <cp:revision>10</cp:revision>
  <cp:lastPrinted>2017-04-20T12:21:00Z</cp:lastPrinted>
  <dcterms:created xsi:type="dcterms:W3CDTF">2021-07-08T10:16:00Z</dcterms:created>
  <dcterms:modified xsi:type="dcterms:W3CDTF">2023-01-23T08:23:00Z</dcterms:modified>
</cp:coreProperties>
</file>